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9D5A" w14:textId="77777777" w:rsidR="007E1DE9" w:rsidRPr="007E1DE9" w:rsidRDefault="007E1DE9" w:rsidP="007E1DE9">
      <w:pPr>
        <w:pStyle w:val="Heading1"/>
        <w:rPr>
          <w:rFonts w:ascii="Times New Roman" w:hAnsi="Times New Roman" w:cs="Times New Roman"/>
          <w:lang w:val="ro-RO"/>
        </w:rPr>
      </w:pPr>
      <w:r w:rsidRPr="007E1DE9">
        <w:rPr>
          <w:rFonts w:ascii="Times New Roman" w:hAnsi="Times New Roman" w:cs="Times New Roman"/>
          <w:lang w:val="ro-RO"/>
        </w:rPr>
        <w:t xml:space="preserve">Caiet de sarcini – </w:t>
      </w:r>
      <w:r w:rsidRPr="007E1DE9">
        <w:rPr>
          <w:rFonts w:ascii="Times New Roman" w:hAnsi="Times New Roman" w:cs="Times New Roman"/>
          <w:lang w:val="ro-RO"/>
        </w:rPr>
        <w:t>server de aplicație</w:t>
      </w:r>
    </w:p>
    <w:p w14:paraId="1B0F77D0" w14:textId="77777777" w:rsidR="00E0595A" w:rsidRPr="007E1DE9" w:rsidRDefault="007E1DE9" w:rsidP="007E1DE9">
      <w:pPr>
        <w:pStyle w:val="Heading1"/>
        <w:rPr>
          <w:rFonts w:ascii="Times New Roman" w:hAnsi="Times New Roman" w:cs="Times New Roman"/>
          <w:lang w:val="ro-RO"/>
        </w:rPr>
      </w:pPr>
      <w:r w:rsidRPr="007E1DE9">
        <w:rPr>
          <w:rFonts w:ascii="Times New Roman" w:hAnsi="Times New Roman" w:cs="Times New Roman"/>
          <w:lang w:val="ro-RO"/>
        </w:rPr>
        <w:t>Specificații tehnice și funcționale</w:t>
      </w:r>
    </w:p>
    <w:p w14:paraId="3B74328A" w14:textId="77777777" w:rsidR="007E1DE9" w:rsidRPr="007E1DE9" w:rsidRDefault="007E1DE9" w:rsidP="007E1DE9">
      <w:pPr>
        <w:rPr>
          <w:rFonts w:ascii="Times New Roman" w:hAnsi="Times New Roman" w:cs="Times New Roman"/>
          <w:sz w:val="28"/>
          <w:szCs w:val="28"/>
        </w:rPr>
      </w:pPr>
    </w:p>
    <w:p w14:paraId="73C3B903" w14:textId="77777777" w:rsidR="00F62FF9" w:rsidRPr="007E1DE9" w:rsidRDefault="00546D5A" w:rsidP="0032444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E1DE9">
        <w:rPr>
          <w:rFonts w:ascii="Times New Roman" w:hAnsi="Times New Roman" w:cs="Times New Roman"/>
          <w:sz w:val="28"/>
          <w:szCs w:val="28"/>
          <w:lang w:val="ro-RO"/>
        </w:rPr>
        <w:t>Arhitectura generala a solutiei informatice trebuie sa se bazeze pe o platforma J2EE (Java 2 Platform, Enterprise Edition).</w:t>
      </w:r>
    </w:p>
    <w:p w14:paraId="369DA2F9" w14:textId="77777777" w:rsidR="00546D5A" w:rsidRPr="007E1DE9" w:rsidRDefault="00546D5A" w:rsidP="00546D5A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E1DE9">
        <w:rPr>
          <w:rFonts w:ascii="Times New Roman" w:hAnsi="Times New Roman" w:cs="Times New Roman"/>
          <w:sz w:val="28"/>
          <w:szCs w:val="28"/>
          <w:lang w:val="ro-RO"/>
        </w:rPr>
        <w:t>Standarde</w:t>
      </w:r>
    </w:p>
    <w:p w14:paraId="58820019" w14:textId="77777777" w:rsidR="00546D5A" w:rsidRPr="007E1DE9" w:rsidRDefault="00546D5A" w:rsidP="0032444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E1DE9">
        <w:rPr>
          <w:rFonts w:ascii="Times New Roman" w:hAnsi="Times New Roman" w:cs="Times New Roman"/>
          <w:sz w:val="28"/>
          <w:szCs w:val="28"/>
          <w:lang w:val="ro-RO"/>
        </w:rPr>
        <w:t>Serverul de aplicatie trebuie sa fie conform standardului J2EE minim versiunea 6. Versiunea curenta a standardului este 7.</w:t>
      </w:r>
    </w:p>
    <w:p w14:paraId="0E4AB087" w14:textId="77777777" w:rsidR="0046627C" w:rsidRPr="007E1DE9" w:rsidRDefault="0046627C" w:rsidP="0032444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E1DE9">
        <w:rPr>
          <w:rFonts w:ascii="Times New Roman" w:hAnsi="Times New Roman" w:cs="Times New Roman"/>
          <w:sz w:val="28"/>
          <w:szCs w:val="28"/>
          <w:lang w:val="ro-RO"/>
        </w:rPr>
        <w:t xml:space="preserve">Serverul de aplicatie trebuie sa faca parte din Java EE 6 Full Platform Compatible Implementations. </w:t>
      </w:r>
    </w:p>
    <w:p w14:paraId="6262DEAB" w14:textId="77777777" w:rsidR="0046627C" w:rsidRPr="007E1DE9" w:rsidRDefault="007E1DE9" w:rsidP="007E1DE9">
      <w:pPr>
        <w:rPr>
          <w:rFonts w:ascii="Times New Roman" w:hAnsi="Times New Roman" w:cs="Times New Roman"/>
          <w:sz w:val="28"/>
          <w:szCs w:val="28"/>
          <w:lang w:val="ro-RO"/>
        </w:rPr>
      </w:pPr>
      <w:hyperlink r:id="rId6" w:history="1">
        <w:r w:rsidR="0046627C" w:rsidRPr="007E1DE9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http://www.oracle.com/technetwork/java/javaee/overview/compatibility-jsp-136984.html</w:t>
        </w:r>
      </w:hyperlink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0"/>
        <w:gridCol w:w="4980"/>
      </w:tblGrid>
      <w:tr w:rsidR="0046627C" w:rsidRPr="007E1DE9" w14:paraId="2A2B1C9B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060525BC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0BC90ECA" wp14:editId="3B491826">
                  <wp:extent cx="1019175" cy="466725"/>
                  <wp:effectExtent l="0" t="0" r="9525" b="9525"/>
                  <wp:docPr id="14" name="Picture 14" descr="GlassFish logo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assFish logo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0E854816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7E304F8E" wp14:editId="1E68EE0E">
                  <wp:extent cx="1428750" cy="276225"/>
                  <wp:effectExtent l="0" t="0" r="0" b="9525"/>
                  <wp:docPr id="13" name="Picture 13" descr="Tmax logo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max log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2989538B" w14:textId="77777777" w:rsidTr="0046627C">
        <w:trPr>
          <w:tblCellSpacing w:w="75" w:type="dxa"/>
        </w:trPr>
        <w:tc>
          <w:tcPr>
            <w:tcW w:w="0" w:type="auto"/>
            <w:vAlign w:val="center"/>
            <w:hideMark/>
          </w:tcPr>
          <w:p w14:paraId="52F52B04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Oracle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GlassFish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Server 3.x</w:t>
            </w:r>
          </w:p>
        </w:tc>
        <w:tc>
          <w:tcPr>
            <w:tcW w:w="0" w:type="auto"/>
            <w:vAlign w:val="center"/>
            <w:hideMark/>
          </w:tcPr>
          <w:p w14:paraId="228027F3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TMAX JEUS 7</w:t>
            </w:r>
          </w:p>
        </w:tc>
      </w:tr>
      <w:tr w:rsidR="0046627C" w:rsidRPr="007E1DE9" w14:paraId="44B28C91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1456D32A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3A813F1E" wp14:editId="0B5F25F0">
                  <wp:extent cx="790575" cy="285750"/>
                  <wp:effectExtent l="0" t="0" r="9525" b="0"/>
                  <wp:docPr id="12" name="Picture 12" descr="ibm logo">
                    <a:hlinkClick xmlns:a="http://schemas.openxmlformats.org/drawingml/2006/main" r:id="rId11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bm logo">
                            <a:hlinkClick r:id="rId11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61EFB9AA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5C3F18F7" wp14:editId="7BAD9F15">
                  <wp:extent cx="2143125" cy="1047750"/>
                  <wp:effectExtent l="0" t="0" r="9525" b="0"/>
                  <wp:docPr id="11" name="Picture 11" descr="fujistu-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jistu-log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19490956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10C78067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IBM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WebSphere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8.x</w:t>
            </w:r>
          </w:p>
        </w:tc>
        <w:tc>
          <w:tcPr>
            <w:tcW w:w="0" w:type="auto"/>
            <w:vAlign w:val="center"/>
            <w:hideMark/>
          </w:tcPr>
          <w:p w14:paraId="5095AE35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Fujitsu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Interstage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powered by Windows Azure</w:t>
            </w:r>
          </w:p>
        </w:tc>
      </w:tr>
      <w:tr w:rsidR="0046627C" w:rsidRPr="007E1DE9" w14:paraId="4F07775F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21F7F92B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lastRenderedPageBreak/>
              <w:drawing>
                <wp:inline distT="0" distB="0" distL="0" distR="0" wp14:anchorId="4EBCE349" wp14:editId="3F684EB2">
                  <wp:extent cx="790575" cy="285750"/>
                  <wp:effectExtent l="0" t="0" r="9525" b="0"/>
                  <wp:docPr id="10" name="Picture 10" descr="ibm logo">
                    <a:hlinkClick xmlns:a="http://schemas.openxmlformats.org/drawingml/2006/main" r:id="rId15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bm logo">
                            <a:hlinkClick r:id="rId15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411EA0B1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1F9FE113" wp14:editId="538A6AA5">
                  <wp:extent cx="2143125" cy="1047750"/>
                  <wp:effectExtent l="0" t="0" r="9525" b="0"/>
                  <wp:docPr id="9" name="Picture 9" descr="fujistu-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jistu-log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093A3495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6C7B65E1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IBM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WebSphere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Community Edition 3.0</w:t>
            </w:r>
          </w:p>
        </w:tc>
        <w:tc>
          <w:tcPr>
            <w:tcW w:w="2387" w:type="pct"/>
            <w:vAlign w:val="center"/>
            <w:hideMark/>
          </w:tcPr>
          <w:p w14:paraId="550057EE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Fujitsu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Interstage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v10.1</w:t>
            </w:r>
          </w:p>
        </w:tc>
      </w:tr>
      <w:tr w:rsidR="0046627C" w:rsidRPr="007E1DE9" w14:paraId="7DE3F9B0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18FFF9EB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002A267E" wp14:editId="6C136E7C">
                  <wp:extent cx="1504950" cy="695325"/>
                  <wp:effectExtent l="0" t="0" r="0" b="9525"/>
                  <wp:docPr id="8" name="Picture 8" descr="Oracle WebLogic logo">
                    <a:hlinkClick xmlns:a="http://schemas.openxmlformats.org/drawingml/2006/main" r:id="rId16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acle WebLogic logo">
                            <a:hlinkClick r:id="rId16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2F237248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40828C86" wp14:editId="6B55D41B">
                  <wp:extent cx="1028700" cy="714375"/>
                  <wp:effectExtent l="0" t="0" r="0" b="9525"/>
                  <wp:docPr id="7" name="Picture 7" descr="apach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ach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75F7B280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2DEEC45B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Oracle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WebLogic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Server</w:t>
            </w:r>
          </w:p>
        </w:tc>
        <w:tc>
          <w:tcPr>
            <w:tcW w:w="2387" w:type="pct"/>
            <w:vAlign w:val="center"/>
            <w:hideMark/>
          </w:tcPr>
          <w:p w14:paraId="3BEFB4CB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Apache Geronimo 3.0-beta-1</w:t>
            </w:r>
          </w:p>
        </w:tc>
      </w:tr>
      <w:tr w:rsidR="0046627C" w:rsidRPr="007E1DE9" w14:paraId="779EE387" w14:textId="77777777" w:rsidTr="0046627C">
        <w:trPr>
          <w:tblCellSpacing w:w="75" w:type="dxa"/>
        </w:trPr>
        <w:tc>
          <w:tcPr>
            <w:tcW w:w="0" w:type="auto"/>
            <w:vAlign w:val="center"/>
            <w:hideMark/>
          </w:tcPr>
          <w:p w14:paraId="3A87C1C6" w14:textId="77777777" w:rsidR="0046627C" w:rsidRPr="007E1DE9" w:rsidRDefault="00466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521AAB7" w14:textId="77777777" w:rsidR="0046627C" w:rsidRPr="007E1DE9" w:rsidRDefault="0046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7C" w:rsidRPr="007E1DE9" w14:paraId="4B038184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258BA2F6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56B7116F" wp14:editId="4824B274">
                  <wp:extent cx="1028700" cy="1028700"/>
                  <wp:effectExtent l="0" t="0" r="0" b="0"/>
                  <wp:docPr id="6" name="Picture 6" descr="Jboss By Red Hat">
                    <a:hlinkClick xmlns:a="http://schemas.openxmlformats.org/drawingml/2006/main" r:id="rId20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boss By Red Hat">
                            <a:hlinkClick r:id="rId20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78F78703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42DEF1E5" wp14:editId="7DF2AB4A">
                  <wp:extent cx="1905000" cy="276225"/>
                  <wp:effectExtent l="0" t="0" r="0" b="9525"/>
                  <wp:docPr id="5" name="Picture 5" descr="http://www.oracle.com/technetwork/java/javaee/community/cosminexus-logo-1593394.png">
                    <a:hlinkClick xmlns:a="http://schemas.openxmlformats.org/drawingml/2006/main" r:id="rId22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racle.com/technetwork/java/javaee/community/cosminexus-logo-1593394.png">
                            <a:hlinkClick r:id="rId22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0E189792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608C6F81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JBoss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7.x</w:t>
            </w:r>
          </w:p>
        </w:tc>
        <w:tc>
          <w:tcPr>
            <w:tcW w:w="2387" w:type="pct"/>
            <w:vAlign w:val="center"/>
            <w:hideMark/>
          </w:tcPr>
          <w:p w14:paraId="069E9DCE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Hitachi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uCosminexus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v9.0</w:t>
            </w:r>
          </w:p>
        </w:tc>
      </w:tr>
      <w:tr w:rsidR="0046627C" w:rsidRPr="007E1DE9" w14:paraId="74071A05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607B6433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61A23290" wp14:editId="267AA1BF">
                  <wp:extent cx="2314575" cy="390525"/>
                  <wp:effectExtent l="0" t="0" r="9525" b="9525"/>
                  <wp:docPr id="4" name="Picture 4" descr="Red Hat JBoss Enterprise Application Platform Logo">
                    <a:hlinkClick xmlns:a="http://schemas.openxmlformats.org/drawingml/2006/main" r:id="rId24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d Hat JBoss Enterprise Application Platform Logo">
                            <a:hlinkClick r:id="rId24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vAlign w:val="center"/>
            <w:hideMark/>
          </w:tcPr>
          <w:p w14:paraId="78BFE026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Fonts w:ascii="Times New Roman" w:hAnsi="Times New Roman" w:cs="Times New Roman"/>
                <w:noProof/>
                <w:color w:val="1F4F82"/>
                <w:sz w:val="28"/>
                <w:szCs w:val="28"/>
              </w:rPr>
              <w:drawing>
                <wp:inline distT="0" distB="0" distL="0" distR="0" wp14:anchorId="499BD149" wp14:editId="79B8C07F">
                  <wp:extent cx="1314450" cy="400050"/>
                  <wp:effectExtent l="0" t="0" r="0" b="0"/>
                  <wp:docPr id="3" name="Picture 3" descr="NEC Logo">
                    <a:hlinkClick xmlns:a="http://schemas.openxmlformats.org/drawingml/2006/main" r:id="rId26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C Logo">
                            <a:hlinkClick r:id="rId26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7C" w:rsidRPr="007E1DE9" w14:paraId="4D7D5EFD" w14:textId="77777777" w:rsidTr="0046627C">
        <w:trPr>
          <w:tblCellSpacing w:w="75" w:type="dxa"/>
        </w:trPr>
        <w:tc>
          <w:tcPr>
            <w:tcW w:w="2387" w:type="pct"/>
            <w:vAlign w:val="center"/>
            <w:hideMark/>
          </w:tcPr>
          <w:p w14:paraId="4F7E3AB6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JBoss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Enterprise Application Platform 6</w:t>
            </w:r>
          </w:p>
        </w:tc>
        <w:tc>
          <w:tcPr>
            <w:tcW w:w="2387" w:type="pct"/>
            <w:vAlign w:val="center"/>
            <w:hideMark/>
          </w:tcPr>
          <w:p w14:paraId="389F2C90" w14:textId="77777777" w:rsidR="0046627C" w:rsidRPr="007E1DE9" w:rsidRDefault="004662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NEC </w:t>
            </w:r>
            <w:proofErr w:type="spellStart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WebOTX</w:t>
            </w:r>
            <w:proofErr w:type="spellEnd"/>
            <w:r w:rsidRPr="007E1DE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Application Server V9.x</w:t>
            </w:r>
          </w:p>
        </w:tc>
      </w:tr>
    </w:tbl>
    <w:p w14:paraId="5DB1DF1C" w14:textId="77777777" w:rsidR="0046627C" w:rsidRPr="007E1DE9" w:rsidRDefault="0046627C" w:rsidP="00324446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46627C" w:rsidRPr="007E1DE9" w:rsidSect="00007E18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A75625D"/>
    <w:multiLevelType w:val="hybridMultilevel"/>
    <w:tmpl w:val="943E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CD2"/>
    <w:multiLevelType w:val="hybridMultilevel"/>
    <w:tmpl w:val="62D6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D33"/>
    <w:multiLevelType w:val="hybridMultilevel"/>
    <w:tmpl w:val="9570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81D"/>
    <w:multiLevelType w:val="hybridMultilevel"/>
    <w:tmpl w:val="E216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4715"/>
    <w:multiLevelType w:val="multilevel"/>
    <w:tmpl w:val="6DF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D1654"/>
    <w:multiLevelType w:val="multilevel"/>
    <w:tmpl w:val="9EC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A48D4"/>
    <w:multiLevelType w:val="hybridMultilevel"/>
    <w:tmpl w:val="3594D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86332"/>
    <w:multiLevelType w:val="hybridMultilevel"/>
    <w:tmpl w:val="6E7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07E18"/>
    <w:rsid w:val="000C3527"/>
    <w:rsid w:val="00324446"/>
    <w:rsid w:val="003C0424"/>
    <w:rsid w:val="004421D8"/>
    <w:rsid w:val="004574A9"/>
    <w:rsid w:val="0046627C"/>
    <w:rsid w:val="00546D5A"/>
    <w:rsid w:val="00582FC3"/>
    <w:rsid w:val="006E16F9"/>
    <w:rsid w:val="00764456"/>
    <w:rsid w:val="007E0B39"/>
    <w:rsid w:val="007E1DE9"/>
    <w:rsid w:val="0095617F"/>
    <w:rsid w:val="00B03230"/>
    <w:rsid w:val="00B42312"/>
    <w:rsid w:val="00B8477B"/>
    <w:rsid w:val="00D04E44"/>
    <w:rsid w:val="00D85747"/>
    <w:rsid w:val="00E0595A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E6D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E0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0595A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D5A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1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27C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E0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0595A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D5A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1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27C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20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maxsoft.com/product/jeus/certification/" TargetMode="External"/><Relationship Id="rId20" Type="http://schemas.openxmlformats.org/officeDocument/2006/relationships/hyperlink" Target="http://www.jboss.org/jbossas/downloads.html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www.hitachi.co.jp/Prod/comp/soft1/global/prod/cosminexus/" TargetMode="External"/><Relationship Id="rId23" Type="http://schemas.openxmlformats.org/officeDocument/2006/relationships/image" Target="media/image8.png"/><Relationship Id="rId24" Type="http://schemas.openxmlformats.org/officeDocument/2006/relationships/hyperlink" Target="http://www.redhat.com/products/jbossenterprisemiddleware/application-platform/" TargetMode="External"/><Relationship Id="rId25" Type="http://schemas.openxmlformats.org/officeDocument/2006/relationships/image" Target="media/image9.png"/><Relationship Id="rId26" Type="http://schemas.openxmlformats.org/officeDocument/2006/relationships/hyperlink" Target="http://www.nec.com/en/global/prod/webotx/index.html" TargetMode="External"/><Relationship Id="rId27" Type="http://schemas.openxmlformats.org/officeDocument/2006/relationships/image" Target="media/image10.gi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-01.ibm.com/software/webservers/appserv/was/" TargetMode="External"/><Relationship Id="rId12" Type="http://schemas.openxmlformats.org/officeDocument/2006/relationships/image" Target="media/image3.gif"/><Relationship Id="rId13" Type="http://schemas.openxmlformats.org/officeDocument/2006/relationships/hyperlink" Target="http://www.fujitsu.com/global/services/software/interstage/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ibm.com/developerworks/downloads/ws/wasce/" TargetMode="External"/><Relationship Id="rId16" Type="http://schemas.openxmlformats.org/officeDocument/2006/relationships/hyperlink" Target="http://www.oracle.com/technetwork/middleware/weblogic/overview/index.html" TargetMode="External"/><Relationship Id="rId17" Type="http://schemas.openxmlformats.org/officeDocument/2006/relationships/image" Target="media/image5.gif"/><Relationship Id="rId18" Type="http://schemas.openxmlformats.org/officeDocument/2006/relationships/hyperlink" Target="http://geronimo.apache.org/downloads.html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acle.com/technetwork/java/javaee/overview/compatibility-jsp-136984.html" TargetMode="External"/><Relationship Id="rId7" Type="http://schemas.openxmlformats.org/officeDocument/2006/relationships/hyperlink" Target="http://www.sun.com/software/products/glassfishv3/" TargetMode="External"/><Relationship Id="rId8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15</cp:revision>
  <dcterms:created xsi:type="dcterms:W3CDTF">2015-05-18T12:36:00Z</dcterms:created>
  <dcterms:modified xsi:type="dcterms:W3CDTF">2015-06-03T08:01:00Z</dcterms:modified>
</cp:coreProperties>
</file>