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4612" w14:textId="77777777" w:rsidR="00745BBD" w:rsidRDefault="00745BBD" w:rsidP="0037592A">
      <w:pPr>
        <w:spacing w:before="120" w:after="120" w:line="240" w:lineRule="auto"/>
        <w:jc w:val="center"/>
        <w:rPr>
          <w:rFonts w:ascii="Times New Roman" w:eastAsia="Calibri" w:hAnsi="Times New Roman" w:cs="Times New Roman"/>
          <w:b/>
          <w:bCs/>
          <w:kern w:val="0"/>
          <w:sz w:val="24"/>
          <w:szCs w:val="24"/>
          <w:lang w:val="ro-RO"/>
        </w:rPr>
      </w:pPr>
    </w:p>
    <w:p w14:paraId="181F9FB3" w14:textId="05A5AEB7" w:rsidR="0037592A" w:rsidRDefault="0037592A" w:rsidP="0037592A">
      <w:pPr>
        <w:spacing w:before="120" w:after="120" w:line="240" w:lineRule="auto"/>
        <w:jc w:val="center"/>
        <w:rPr>
          <w:rFonts w:ascii="Times New Roman" w:eastAsia="Calibri" w:hAnsi="Times New Roman" w:cs="Times New Roman"/>
          <w:b/>
          <w:bCs/>
          <w:kern w:val="0"/>
          <w:sz w:val="24"/>
          <w:szCs w:val="24"/>
          <w:lang w:val="ro-RO"/>
        </w:rPr>
      </w:pPr>
      <w:r w:rsidRPr="0037592A">
        <w:rPr>
          <w:rFonts w:ascii="Times New Roman" w:eastAsia="Calibri" w:hAnsi="Times New Roman" w:cs="Times New Roman"/>
          <w:b/>
          <w:bCs/>
          <w:kern w:val="0"/>
          <w:sz w:val="24"/>
          <w:szCs w:val="24"/>
          <w:lang w:val="ro-RO"/>
        </w:rPr>
        <w:t>ANUNȚ</w:t>
      </w:r>
      <w:r w:rsidR="00745BBD">
        <w:rPr>
          <w:rFonts w:ascii="Times New Roman" w:eastAsia="Calibri" w:hAnsi="Times New Roman" w:cs="Times New Roman"/>
          <w:b/>
          <w:bCs/>
          <w:kern w:val="0"/>
          <w:sz w:val="24"/>
          <w:szCs w:val="24"/>
          <w:lang w:val="ro-RO"/>
        </w:rPr>
        <w:t xml:space="preserve"> SELECȚIE MEMBRI </w:t>
      </w:r>
    </w:p>
    <w:p w14:paraId="49F9990D" w14:textId="6CD36A66" w:rsidR="00745BBD" w:rsidRPr="0037592A" w:rsidRDefault="00745BBD" w:rsidP="0037592A">
      <w:pPr>
        <w:spacing w:before="120" w:after="120" w:line="240" w:lineRule="auto"/>
        <w:jc w:val="center"/>
        <w:rPr>
          <w:rFonts w:ascii="Times New Roman" w:eastAsia="Calibri" w:hAnsi="Times New Roman" w:cs="Times New Roman"/>
          <w:b/>
          <w:bCs/>
          <w:kern w:val="0"/>
          <w:sz w:val="24"/>
          <w:szCs w:val="24"/>
          <w:lang w:val="ro-RO"/>
        </w:rPr>
      </w:pPr>
      <w:r>
        <w:rPr>
          <w:rFonts w:ascii="Times New Roman" w:eastAsia="Calibri" w:hAnsi="Times New Roman" w:cs="Times New Roman"/>
          <w:b/>
          <w:bCs/>
          <w:kern w:val="0"/>
          <w:sz w:val="24"/>
          <w:szCs w:val="24"/>
          <w:lang w:val="ro-RO"/>
        </w:rPr>
        <w:t>pentru CLUSTER-ul de INOVARE SMART6</w:t>
      </w:r>
    </w:p>
    <w:p w14:paraId="40EA07C9" w14:textId="77777777" w:rsidR="0037592A" w:rsidRDefault="0037592A" w:rsidP="0037592A">
      <w:pPr>
        <w:spacing w:before="120" w:after="120" w:line="240" w:lineRule="auto"/>
        <w:jc w:val="both"/>
        <w:rPr>
          <w:rFonts w:ascii="Times New Roman" w:eastAsia="Calibri" w:hAnsi="Times New Roman" w:cs="Times New Roman"/>
          <w:kern w:val="0"/>
          <w:sz w:val="24"/>
          <w:szCs w:val="24"/>
          <w:lang w:val="ro-RO"/>
        </w:rPr>
      </w:pPr>
    </w:p>
    <w:p w14:paraId="72D83F58" w14:textId="103E4BAE" w:rsidR="0037592A" w:rsidRPr="0037592A" w:rsidRDefault="0037592A" w:rsidP="0037592A">
      <w:pPr>
        <w:spacing w:before="120" w:after="120" w:line="240" w:lineRule="auto"/>
        <w:jc w:val="both"/>
        <w:rPr>
          <w:rFonts w:ascii="Times New Roman" w:eastAsia="Calibri" w:hAnsi="Times New Roman" w:cs="Times New Roman"/>
          <w:kern w:val="0"/>
          <w:sz w:val="24"/>
          <w:szCs w:val="24"/>
          <w:lang w:val="ro-RO"/>
        </w:rPr>
      </w:pPr>
      <w:r w:rsidRPr="0037592A">
        <w:rPr>
          <w:rFonts w:ascii="Times New Roman" w:eastAsia="Calibri" w:hAnsi="Times New Roman" w:cs="Times New Roman"/>
          <w:kern w:val="0"/>
          <w:sz w:val="24"/>
          <w:szCs w:val="24"/>
          <w:lang w:val="ro-RO"/>
        </w:rPr>
        <w:t>Sectorul 6 al Municipiului București este beneficiarul proiectului „</w:t>
      </w:r>
      <w:r w:rsidRPr="0037592A">
        <w:rPr>
          <w:rFonts w:ascii="Times New Roman" w:eastAsia="Calibri" w:hAnsi="Times New Roman" w:cs="Times New Roman"/>
          <w:i/>
          <w:iCs/>
          <w:kern w:val="0"/>
          <w:sz w:val="24"/>
          <w:szCs w:val="24"/>
          <w:lang w:val="ro-RO"/>
        </w:rPr>
        <w:t>SMART 6 - Planificare Strategica pentru Transformare Digitala si Energie Verde</w:t>
      </w:r>
      <w:r w:rsidRPr="0037592A">
        <w:rPr>
          <w:rFonts w:ascii="Times New Roman" w:eastAsia="Calibri" w:hAnsi="Times New Roman" w:cs="Times New Roman"/>
          <w:kern w:val="0"/>
          <w:sz w:val="24"/>
          <w:szCs w:val="24"/>
          <w:lang w:val="ro-RO"/>
        </w:rPr>
        <w:t>”,  cod SMIS 155741</w:t>
      </w:r>
    </w:p>
    <w:p w14:paraId="6D0306A8" w14:textId="77777777" w:rsidR="0037592A" w:rsidRPr="0037592A" w:rsidRDefault="0037592A" w:rsidP="0037592A">
      <w:pPr>
        <w:spacing w:before="120" w:after="120" w:line="240" w:lineRule="auto"/>
        <w:jc w:val="both"/>
        <w:rPr>
          <w:rFonts w:ascii="Times New Roman" w:eastAsia="Calibri" w:hAnsi="Times New Roman" w:cs="Times New Roman"/>
          <w:kern w:val="0"/>
          <w:sz w:val="24"/>
          <w:szCs w:val="24"/>
          <w:lang w:val="ro-RO"/>
        </w:rPr>
      </w:pPr>
      <w:r w:rsidRPr="0037592A">
        <w:rPr>
          <w:rFonts w:ascii="Times New Roman" w:eastAsia="Calibri" w:hAnsi="Times New Roman" w:cs="Times New Roman"/>
          <w:kern w:val="0"/>
          <w:sz w:val="24"/>
          <w:szCs w:val="24"/>
          <w:lang w:val="ro-RO"/>
        </w:rPr>
        <w:t>Obiectivul general al proiectului îl reprezintă consolidarea capacității administrative a Sectorului 6 al Municipiului București și simplificarea procedurilor prin dezvoltarea de strategii locale în domeniul transformării digitale și al energiei verzi.</w:t>
      </w:r>
    </w:p>
    <w:p w14:paraId="28235D55" w14:textId="77777777" w:rsidR="0037592A" w:rsidRPr="0037592A" w:rsidRDefault="0037592A" w:rsidP="0037592A">
      <w:pPr>
        <w:suppressAutoHyphens/>
        <w:spacing w:before="120" w:after="120" w:line="240" w:lineRule="auto"/>
        <w:jc w:val="both"/>
        <w:rPr>
          <w:rFonts w:ascii="Times New Roman" w:eastAsia="Calibri" w:hAnsi="Times New Roman" w:cs="Times New Roman"/>
          <w:sz w:val="24"/>
          <w:szCs w:val="24"/>
          <w:lang w:val="ro-RO" w:eastAsia="ar-SA"/>
        </w:rPr>
      </w:pPr>
      <w:r w:rsidRPr="0037592A">
        <w:rPr>
          <w:rFonts w:ascii="Times New Roman" w:eastAsia="Calibri" w:hAnsi="Times New Roman" w:cs="Times New Roman"/>
          <w:sz w:val="24"/>
          <w:szCs w:val="24"/>
          <w:lang w:val="ro-RO" w:eastAsia="ar-SA"/>
        </w:rPr>
        <w:t>Prin proiect este prevăzută dezvoltarea a două strategii în domeniul transformării digitale și al energiei verzi, adaptate condițiilor și mediului local specific Sectorului 6. Aceste strategii vor fi elaborate prin intermediul unui instrument consultativ numit „cluster de inovare" ce are ca scop implicarea și consultarea factorilor cointeresați în procesul de planificare strategică. Clusterul de inovare va funcționa pe toată durata implementării strategiilor și inclusiv în perioada de sustenabilitate a proiectului SMART6.</w:t>
      </w:r>
    </w:p>
    <w:p w14:paraId="6FC05AEC" w14:textId="573F5DCA" w:rsidR="0037592A" w:rsidRPr="0037592A" w:rsidRDefault="0037592A" w:rsidP="0037592A">
      <w:pPr>
        <w:suppressAutoHyphens/>
        <w:spacing w:before="120" w:after="120" w:line="240" w:lineRule="auto"/>
        <w:jc w:val="both"/>
        <w:rPr>
          <w:rFonts w:ascii="Times New Roman" w:eastAsia="Calibri" w:hAnsi="Times New Roman" w:cs="Times New Roman"/>
          <w:sz w:val="24"/>
          <w:szCs w:val="24"/>
          <w:lang w:val="ro-RO" w:eastAsia="ar-SA"/>
        </w:rPr>
      </w:pPr>
      <w:r w:rsidRPr="0037592A">
        <w:rPr>
          <w:rFonts w:ascii="Times New Roman" w:eastAsia="Calibri" w:hAnsi="Times New Roman" w:cs="Times New Roman"/>
          <w:sz w:val="24"/>
          <w:szCs w:val="24"/>
          <w:lang w:val="ro-RO" w:eastAsia="ar-SA"/>
        </w:rPr>
        <w:t>În cadrul activității clusterului, vor fi identificate soluții inovative în domeniul transformării digitale și al energiei verzi, aplicabile la nivelul Sectorului 6 al Municipiului București. Aceste soluții vor fi integrate în conținutul documentelor strategice, în planul de acțiuni și în lista de proiecte prioritare, contribuind astfel la caracterul inovativ al proiectului.</w:t>
      </w:r>
    </w:p>
    <w:p w14:paraId="416CEFCB" w14:textId="77777777" w:rsidR="0037592A" w:rsidRPr="0037592A" w:rsidRDefault="0037592A" w:rsidP="0037592A">
      <w:pPr>
        <w:suppressAutoHyphens/>
        <w:spacing w:before="120" w:after="120" w:line="240" w:lineRule="auto"/>
        <w:jc w:val="both"/>
        <w:rPr>
          <w:rFonts w:ascii="Times New Roman" w:eastAsia="Calibri" w:hAnsi="Times New Roman" w:cs="Times New Roman"/>
          <w:sz w:val="24"/>
          <w:szCs w:val="24"/>
          <w:lang w:val="ro-RO" w:eastAsia="ar-SA"/>
        </w:rPr>
      </w:pPr>
      <w:r w:rsidRPr="0037592A">
        <w:rPr>
          <w:rFonts w:ascii="Times New Roman" w:eastAsia="Calibri" w:hAnsi="Times New Roman" w:cs="Times New Roman"/>
          <w:sz w:val="24"/>
          <w:szCs w:val="24"/>
          <w:lang w:val="ro-RO" w:eastAsia="ar-SA"/>
        </w:rPr>
        <w:t>Pentru elaborarea celor 2 strategii locale se constituie un cluster de inovare alcătuit din:</w:t>
      </w:r>
    </w:p>
    <w:p w14:paraId="0B38137E" w14:textId="77777777" w:rsidR="0037592A" w:rsidRPr="0037592A" w:rsidRDefault="0037592A" w:rsidP="0037592A">
      <w:pPr>
        <w:numPr>
          <w:ilvl w:val="0"/>
          <w:numId w:val="1"/>
        </w:numPr>
        <w:suppressAutoHyphens/>
        <w:spacing w:before="120" w:after="120" w:line="240" w:lineRule="auto"/>
        <w:jc w:val="both"/>
        <w:rPr>
          <w:rFonts w:ascii="Times New Roman" w:eastAsia="Calibri" w:hAnsi="Times New Roman" w:cs="Times New Roman"/>
          <w:sz w:val="24"/>
          <w:szCs w:val="24"/>
          <w:lang w:val="ro-RO" w:eastAsia="ar-SA"/>
        </w:rPr>
      </w:pPr>
      <w:r w:rsidRPr="0037592A">
        <w:rPr>
          <w:rFonts w:ascii="Times New Roman" w:eastAsia="Calibri" w:hAnsi="Times New Roman" w:cs="Times New Roman"/>
          <w:sz w:val="24"/>
          <w:szCs w:val="24"/>
          <w:lang w:val="ro-RO" w:eastAsia="ar-SA"/>
        </w:rPr>
        <w:t>reprezentanți ai conducerii primăriei și ai structurilor de specialitate din domeniile vizate de cele 2 strategii (digitalizare și energie verde);</w:t>
      </w:r>
    </w:p>
    <w:p w14:paraId="01508CF6" w14:textId="77777777" w:rsidR="0037592A" w:rsidRPr="0037592A" w:rsidRDefault="0037592A" w:rsidP="0037592A">
      <w:pPr>
        <w:numPr>
          <w:ilvl w:val="0"/>
          <w:numId w:val="1"/>
        </w:numPr>
        <w:suppressAutoHyphens/>
        <w:spacing w:before="120" w:after="120" w:line="240" w:lineRule="auto"/>
        <w:jc w:val="both"/>
        <w:rPr>
          <w:rFonts w:ascii="Times New Roman" w:eastAsia="Calibri" w:hAnsi="Times New Roman" w:cs="Times New Roman"/>
          <w:sz w:val="24"/>
          <w:szCs w:val="24"/>
          <w:lang w:val="ro-RO" w:eastAsia="ar-SA"/>
        </w:rPr>
      </w:pPr>
      <w:r w:rsidRPr="0037592A">
        <w:rPr>
          <w:rFonts w:ascii="Times New Roman" w:eastAsia="Calibri" w:hAnsi="Times New Roman" w:cs="Times New Roman"/>
          <w:sz w:val="24"/>
          <w:szCs w:val="24"/>
          <w:lang w:val="ro-RO" w:eastAsia="ar-SA"/>
        </w:rPr>
        <w:t>reprezentanți ai mediului de afaceri implicat în proiecte la nivelul sectorului, din Sectorul 6 sau reprezentativ pentru domeniile digitalizare și energie verde;</w:t>
      </w:r>
    </w:p>
    <w:p w14:paraId="0A3C7816" w14:textId="77777777" w:rsidR="0037592A" w:rsidRPr="0037592A" w:rsidRDefault="0037592A" w:rsidP="0037592A">
      <w:pPr>
        <w:numPr>
          <w:ilvl w:val="0"/>
          <w:numId w:val="1"/>
        </w:numPr>
        <w:suppressAutoHyphens/>
        <w:spacing w:before="120" w:after="120" w:line="240" w:lineRule="auto"/>
        <w:jc w:val="both"/>
        <w:rPr>
          <w:rFonts w:ascii="Times New Roman" w:eastAsia="Calibri" w:hAnsi="Times New Roman" w:cs="Times New Roman"/>
          <w:sz w:val="24"/>
          <w:szCs w:val="24"/>
          <w:lang w:val="ro-RO" w:eastAsia="ar-SA"/>
        </w:rPr>
      </w:pPr>
      <w:r w:rsidRPr="0037592A">
        <w:rPr>
          <w:rFonts w:ascii="Times New Roman" w:eastAsia="Calibri" w:hAnsi="Times New Roman" w:cs="Times New Roman"/>
          <w:sz w:val="24"/>
          <w:szCs w:val="24"/>
          <w:lang w:val="ro-RO" w:eastAsia="ar-SA"/>
        </w:rPr>
        <w:t>reprezentanți ai mediului universitar și de cercetare din cele 2 domenii;</w:t>
      </w:r>
    </w:p>
    <w:p w14:paraId="4CD798BE" w14:textId="77777777" w:rsidR="0037592A" w:rsidRPr="0037592A" w:rsidRDefault="0037592A" w:rsidP="0037592A">
      <w:pPr>
        <w:numPr>
          <w:ilvl w:val="0"/>
          <w:numId w:val="1"/>
        </w:numPr>
        <w:suppressAutoHyphens/>
        <w:spacing w:before="120" w:after="120" w:line="240" w:lineRule="auto"/>
        <w:jc w:val="both"/>
        <w:rPr>
          <w:rFonts w:ascii="Times New Roman" w:eastAsia="Calibri" w:hAnsi="Times New Roman" w:cs="Times New Roman"/>
          <w:sz w:val="24"/>
          <w:szCs w:val="24"/>
          <w:lang w:val="ro-RO" w:eastAsia="ar-SA"/>
        </w:rPr>
      </w:pPr>
      <w:r w:rsidRPr="0037592A">
        <w:rPr>
          <w:rFonts w:ascii="Times New Roman" w:eastAsia="Calibri" w:hAnsi="Times New Roman" w:cs="Times New Roman"/>
          <w:sz w:val="24"/>
          <w:szCs w:val="24"/>
          <w:lang w:val="ro-RO" w:eastAsia="ar-SA"/>
        </w:rPr>
        <w:t>reprezentanți ai mediului neguvernamental (asociații/ fundații cu activitate civică, în sector, în București sau cu expertiză în domeniile vizate).</w:t>
      </w:r>
    </w:p>
    <w:p w14:paraId="060B9193" w14:textId="77777777" w:rsidR="0037592A" w:rsidRPr="0037592A" w:rsidRDefault="0037592A" w:rsidP="0037592A">
      <w:pPr>
        <w:suppressAutoHyphens/>
        <w:spacing w:before="120" w:after="120" w:line="240" w:lineRule="auto"/>
        <w:jc w:val="both"/>
        <w:rPr>
          <w:rFonts w:ascii="Times New Roman" w:eastAsia="Calibri" w:hAnsi="Times New Roman" w:cs="Times New Roman"/>
          <w:sz w:val="24"/>
          <w:szCs w:val="24"/>
          <w:lang w:val="ro-RO" w:eastAsia="ar-SA"/>
        </w:rPr>
      </w:pPr>
      <w:r w:rsidRPr="0037592A">
        <w:rPr>
          <w:rFonts w:ascii="Times New Roman" w:eastAsia="Calibri" w:hAnsi="Times New Roman" w:cs="Times New Roman"/>
          <w:sz w:val="24"/>
          <w:szCs w:val="24"/>
          <w:lang w:val="ro-RO" w:eastAsia="ar-SA"/>
        </w:rPr>
        <w:t xml:space="preserve">Cluster-ul va avea </w:t>
      </w:r>
      <w:r w:rsidRPr="0037592A">
        <w:rPr>
          <w:rFonts w:ascii="Times New Roman" w:eastAsia="Calibri" w:hAnsi="Times New Roman" w:cs="Times New Roman"/>
          <w:b/>
          <w:bCs/>
          <w:sz w:val="24"/>
          <w:szCs w:val="24"/>
          <w:lang w:val="ro-RO" w:eastAsia="ar-SA"/>
        </w:rPr>
        <w:t>minim 20 membri</w:t>
      </w:r>
      <w:r w:rsidRPr="0037592A">
        <w:rPr>
          <w:rFonts w:ascii="Times New Roman" w:eastAsia="Calibri" w:hAnsi="Times New Roman" w:cs="Times New Roman"/>
          <w:sz w:val="24"/>
          <w:szCs w:val="24"/>
          <w:lang w:val="ro-RO" w:eastAsia="ar-SA"/>
        </w:rPr>
        <w:t>.</w:t>
      </w:r>
    </w:p>
    <w:p w14:paraId="04DC566C" w14:textId="77777777" w:rsidR="0037592A" w:rsidRPr="0037592A" w:rsidRDefault="0037592A" w:rsidP="0037592A">
      <w:pPr>
        <w:suppressAutoHyphens/>
        <w:spacing w:before="120" w:after="120" w:line="240" w:lineRule="auto"/>
        <w:jc w:val="both"/>
        <w:rPr>
          <w:rFonts w:ascii="Times New Roman" w:eastAsia="Calibri" w:hAnsi="Times New Roman" w:cs="Times New Roman"/>
          <w:sz w:val="24"/>
          <w:szCs w:val="24"/>
          <w:lang w:val="ro-RO" w:eastAsia="ar-SA"/>
        </w:rPr>
      </w:pPr>
      <w:r w:rsidRPr="0037592A">
        <w:rPr>
          <w:rFonts w:ascii="Times New Roman" w:eastAsia="Calibri" w:hAnsi="Times New Roman" w:cs="Times New Roman"/>
          <w:b/>
          <w:bCs/>
          <w:sz w:val="24"/>
          <w:szCs w:val="24"/>
          <w:lang w:val="ro-RO" w:eastAsia="ar-SA"/>
        </w:rPr>
        <w:t>Membrii interni - reprezentanții administrației publice locale</w:t>
      </w:r>
      <w:r w:rsidRPr="0037592A">
        <w:rPr>
          <w:rFonts w:ascii="Times New Roman" w:eastAsia="Calibri" w:hAnsi="Times New Roman" w:cs="Times New Roman"/>
          <w:sz w:val="24"/>
          <w:szCs w:val="24"/>
          <w:lang w:val="ro-RO" w:eastAsia="ar-SA"/>
        </w:rPr>
        <w:t xml:space="preserve"> vor fi desemnați de primarul Sectorului 6, conform competențelor acestora.</w:t>
      </w:r>
    </w:p>
    <w:p w14:paraId="13EC328C" w14:textId="77777777" w:rsidR="0037592A" w:rsidRPr="0037592A" w:rsidRDefault="0037592A" w:rsidP="0037592A">
      <w:pPr>
        <w:suppressAutoHyphens/>
        <w:spacing w:before="120" w:after="120" w:line="240" w:lineRule="auto"/>
        <w:jc w:val="both"/>
        <w:rPr>
          <w:rFonts w:ascii="Times New Roman" w:eastAsia="Calibri" w:hAnsi="Times New Roman" w:cs="Times New Roman"/>
          <w:sz w:val="24"/>
          <w:szCs w:val="24"/>
          <w:lang w:val="ro-RO" w:eastAsia="ar-SA"/>
        </w:rPr>
      </w:pPr>
      <w:r w:rsidRPr="0037592A">
        <w:rPr>
          <w:rFonts w:ascii="Times New Roman" w:eastAsia="Calibri" w:hAnsi="Times New Roman" w:cs="Times New Roman"/>
          <w:b/>
          <w:bCs/>
          <w:sz w:val="24"/>
          <w:szCs w:val="24"/>
          <w:lang w:val="ro-RO" w:eastAsia="ar-SA"/>
        </w:rPr>
        <w:t>Membrii externi - reprezentanții celorlalte tipuri de organizații</w:t>
      </w:r>
      <w:r w:rsidRPr="0037592A">
        <w:rPr>
          <w:rFonts w:ascii="Times New Roman" w:eastAsia="Calibri" w:hAnsi="Times New Roman" w:cs="Times New Roman"/>
          <w:sz w:val="24"/>
          <w:szCs w:val="24"/>
          <w:lang w:val="ro-RO" w:eastAsia="ar-SA"/>
        </w:rPr>
        <w:t xml:space="preserve"> vor fi supuși unui proces de selecție, având la bază următoarele criterii:</w:t>
      </w:r>
    </w:p>
    <w:p w14:paraId="4F68C790" w14:textId="0E2FF4D8" w:rsidR="00486D6B" w:rsidRPr="00997E0B" w:rsidRDefault="00486D6B" w:rsidP="00486D6B">
      <w:pPr>
        <w:pStyle w:val="Style1"/>
        <w:numPr>
          <w:ilvl w:val="0"/>
          <w:numId w:val="3"/>
        </w:numPr>
        <w:rPr>
          <w:rFonts w:ascii="Times New Roman" w:eastAsia="Times New Roman" w:hAnsi="Times New Roman"/>
          <w:lang w:eastAsia="en-GB"/>
        </w:rPr>
      </w:pPr>
      <w:r w:rsidRPr="00997E0B">
        <w:rPr>
          <w:rFonts w:ascii="Times New Roman" w:eastAsia="Times New Roman" w:hAnsi="Times New Roman"/>
          <w:lang w:eastAsia="en-GB"/>
        </w:rPr>
        <w:t xml:space="preserve">Experiență relevantă </w:t>
      </w:r>
    </w:p>
    <w:p w14:paraId="01BCC1D9" w14:textId="60D0CB39" w:rsidR="00486D6B" w:rsidRPr="00997E0B" w:rsidRDefault="00486D6B" w:rsidP="00486D6B">
      <w:pPr>
        <w:pStyle w:val="Style1"/>
        <w:ind w:left="720" w:firstLine="0"/>
        <w:rPr>
          <w:rFonts w:ascii="Times New Roman" w:eastAsia="Times New Roman" w:hAnsi="Times New Roman"/>
          <w:lang w:eastAsia="en-GB"/>
        </w:rPr>
      </w:pPr>
      <w:r w:rsidRPr="00997E0B">
        <w:rPr>
          <w:rFonts w:ascii="Times New Roman" w:eastAsia="Times New Roman" w:hAnsi="Times New Roman"/>
          <w:lang w:eastAsia="en-GB"/>
        </w:rPr>
        <w:t xml:space="preserve">1. Demonstrarea pregătirii și experienței anterioare în cel puțin unul din domeniile vizate </w:t>
      </w:r>
    </w:p>
    <w:p w14:paraId="41654FD7" w14:textId="451131DB" w:rsidR="00486D6B" w:rsidRPr="00997E0B" w:rsidRDefault="00486D6B" w:rsidP="00486D6B">
      <w:pPr>
        <w:pStyle w:val="Style1"/>
        <w:ind w:left="720" w:firstLine="0"/>
        <w:rPr>
          <w:rFonts w:ascii="Times New Roman" w:eastAsia="Times New Roman" w:hAnsi="Times New Roman"/>
          <w:lang w:eastAsia="en-GB"/>
        </w:rPr>
      </w:pPr>
      <w:r w:rsidRPr="00997E0B">
        <w:rPr>
          <w:rFonts w:ascii="Times New Roman" w:eastAsia="Times New Roman" w:hAnsi="Times New Roman"/>
          <w:lang w:eastAsia="en-GB"/>
        </w:rPr>
        <w:t xml:space="preserve">2. Participarea anterioară la proiecte/ activități/ inițiative/ evenimente ce au avut ca teme principale Smart City, digitalizare, energie verde și altele similare </w:t>
      </w:r>
    </w:p>
    <w:p w14:paraId="66B4B2D0" w14:textId="3FB28AD5" w:rsidR="00486D6B" w:rsidRPr="00997E0B" w:rsidRDefault="00486D6B" w:rsidP="00486D6B">
      <w:pPr>
        <w:pStyle w:val="Style1"/>
        <w:ind w:left="709" w:firstLine="0"/>
        <w:rPr>
          <w:rFonts w:ascii="Times New Roman" w:eastAsia="Times New Roman" w:hAnsi="Times New Roman"/>
          <w:lang w:eastAsia="en-GB"/>
        </w:rPr>
      </w:pPr>
      <w:r w:rsidRPr="00997E0B">
        <w:rPr>
          <w:rFonts w:ascii="Times New Roman" w:eastAsia="Times New Roman" w:hAnsi="Times New Roman"/>
          <w:lang w:eastAsia="en-GB"/>
        </w:rPr>
        <w:lastRenderedPageBreak/>
        <w:t xml:space="preserve">3. Proiecte premiate/ bune practici curente sau anterioare în domeniile vizate la nivel național sau internațional </w:t>
      </w:r>
    </w:p>
    <w:p w14:paraId="3D3CBFE3" w14:textId="3F84D2EA" w:rsidR="00486D6B" w:rsidRPr="00997E0B" w:rsidRDefault="00486D6B" w:rsidP="00486D6B">
      <w:pPr>
        <w:pStyle w:val="Style1"/>
        <w:ind w:left="709" w:firstLine="0"/>
        <w:rPr>
          <w:rFonts w:ascii="Times New Roman" w:eastAsia="Times New Roman" w:hAnsi="Times New Roman"/>
          <w:lang w:eastAsia="en-GB"/>
        </w:rPr>
      </w:pPr>
      <w:r w:rsidRPr="00997E0B">
        <w:rPr>
          <w:rFonts w:ascii="Times New Roman" w:eastAsia="Times New Roman" w:hAnsi="Times New Roman"/>
          <w:lang w:eastAsia="en-GB"/>
        </w:rPr>
        <w:t xml:space="preserve">4. Proiecte curente sau anterioare în domeniile vizate derulate pe teritoriul Sectorului 6 </w:t>
      </w:r>
    </w:p>
    <w:p w14:paraId="5E9A37A3" w14:textId="659C2410" w:rsidR="00486D6B" w:rsidRPr="00997E0B" w:rsidRDefault="00486D6B" w:rsidP="0081081A">
      <w:pPr>
        <w:pStyle w:val="Style1"/>
        <w:rPr>
          <w:rFonts w:ascii="Times New Roman" w:eastAsia="Times New Roman" w:hAnsi="Times New Roman"/>
          <w:lang w:eastAsia="en-GB"/>
        </w:rPr>
      </w:pPr>
      <w:r w:rsidRPr="00997E0B">
        <w:rPr>
          <w:rFonts w:ascii="Times New Roman" w:eastAsia="Times New Roman" w:hAnsi="Times New Roman"/>
          <w:lang w:eastAsia="en-GB"/>
        </w:rPr>
        <w:t xml:space="preserve">5. Proiecte curente sau anterioare în domeniile vizate derulate cu Primăria Sectorului 6 </w:t>
      </w:r>
    </w:p>
    <w:p w14:paraId="5D554FB0" w14:textId="32205779" w:rsidR="00486D6B" w:rsidRPr="00997E0B" w:rsidRDefault="00486D6B" w:rsidP="00486D6B">
      <w:pPr>
        <w:pStyle w:val="Style1"/>
        <w:ind w:left="426" w:firstLine="0"/>
        <w:rPr>
          <w:rFonts w:ascii="Times New Roman" w:eastAsia="Times New Roman" w:hAnsi="Times New Roman"/>
          <w:lang w:eastAsia="en-GB"/>
        </w:rPr>
      </w:pPr>
      <w:r w:rsidRPr="00997E0B">
        <w:rPr>
          <w:rFonts w:ascii="Times New Roman" w:eastAsia="Times New Roman" w:hAnsi="Times New Roman"/>
          <w:lang w:eastAsia="en-GB"/>
        </w:rPr>
        <w:t xml:space="preserve">2) Funcție de reprezentare </w:t>
      </w:r>
    </w:p>
    <w:p w14:paraId="2CDF0D39" w14:textId="1DC898BF" w:rsidR="00486D6B" w:rsidRPr="00997E0B" w:rsidRDefault="00486D6B" w:rsidP="0081081A">
      <w:pPr>
        <w:pStyle w:val="Style1"/>
        <w:rPr>
          <w:rFonts w:ascii="Times New Roman" w:eastAsia="Times New Roman" w:hAnsi="Times New Roman"/>
          <w:lang w:eastAsia="en-GB"/>
        </w:rPr>
      </w:pPr>
      <w:r w:rsidRPr="00997E0B">
        <w:rPr>
          <w:rFonts w:ascii="Times New Roman" w:eastAsia="Times New Roman" w:hAnsi="Times New Roman"/>
          <w:lang w:eastAsia="en-GB"/>
        </w:rPr>
        <w:t xml:space="preserve">1. Deținerea unei funcții de conducere/ reprezentare în cadrul organizației </w:t>
      </w:r>
    </w:p>
    <w:p w14:paraId="040B07F8" w14:textId="33989E6B" w:rsidR="00486D6B" w:rsidRPr="00997E0B" w:rsidRDefault="00486D6B" w:rsidP="00486D6B">
      <w:pPr>
        <w:pStyle w:val="Style1"/>
        <w:ind w:left="426" w:firstLine="0"/>
        <w:rPr>
          <w:rFonts w:ascii="Times New Roman" w:eastAsia="Times New Roman" w:hAnsi="Times New Roman"/>
          <w:lang w:eastAsia="en-GB"/>
        </w:rPr>
      </w:pPr>
      <w:r w:rsidRPr="00997E0B">
        <w:rPr>
          <w:rFonts w:ascii="Times New Roman" w:eastAsia="Times New Roman" w:hAnsi="Times New Roman"/>
          <w:lang w:eastAsia="en-GB"/>
        </w:rPr>
        <w:t xml:space="preserve">3) Diversitate și reprezentativitate </w:t>
      </w:r>
    </w:p>
    <w:p w14:paraId="363D7AC7" w14:textId="01025035" w:rsidR="00486D6B" w:rsidRPr="00997E0B" w:rsidRDefault="00486D6B" w:rsidP="00486D6B">
      <w:pPr>
        <w:pStyle w:val="Style1"/>
        <w:ind w:left="709" w:firstLine="0"/>
        <w:rPr>
          <w:rFonts w:ascii="Times New Roman" w:eastAsia="Times New Roman" w:hAnsi="Times New Roman"/>
          <w:lang w:eastAsia="en-GB"/>
        </w:rPr>
      </w:pPr>
      <w:r w:rsidRPr="00997E0B">
        <w:rPr>
          <w:rFonts w:ascii="Times New Roman" w:eastAsia="Times New Roman" w:hAnsi="Times New Roman"/>
          <w:lang w:eastAsia="en-GB"/>
        </w:rPr>
        <w:t xml:space="preserve">1. Asigurarea reprezentativității tuturor domeniilor conexe transformării digitale și energiei verzi în cadrul cluster-ului </w:t>
      </w:r>
    </w:p>
    <w:p w14:paraId="6CD371F8" w14:textId="77777777" w:rsidR="00486D6B" w:rsidRPr="00997E0B" w:rsidRDefault="00486D6B" w:rsidP="00486D6B">
      <w:pPr>
        <w:pStyle w:val="Style1"/>
        <w:ind w:firstLine="0"/>
        <w:rPr>
          <w:rFonts w:ascii="Times New Roman" w:eastAsia="Times New Roman" w:hAnsi="Times New Roman"/>
          <w:lang w:eastAsia="en-GB"/>
        </w:rPr>
      </w:pPr>
      <w:r w:rsidRPr="00997E0B">
        <w:rPr>
          <w:rFonts w:ascii="Times New Roman" w:eastAsia="Times New Roman" w:hAnsi="Times New Roman"/>
          <w:lang w:eastAsia="en-GB"/>
        </w:rPr>
        <w:t>Dosarele de participare vor cuprinde:</w:t>
      </w:r>
    </w:p>
    <w:p w14:paraId="06C83966" w14:textId="77777777" w:rsidR="00486D6B" w:rsidRPr="00997E0B" w:rsidRDefault="00486D6B" w:rsidP="00486D6B">
      <w:pPr>
        <w:pStyle w:val="Style1"/>
        <w:numPr>
          <w:ilvl w:val="0"/>
          <w:numId w:val="4"/>
        </w:numPr>
        <w:rPr>
          <w:rFonts w:ascii="Times New Roman" w:eastAsia="Times New Roman" w:hAnsi="Times New Roman"/>
          <w:lang w:eastAsia="en-GB"/>
        </w:rPr>
      </w:pPr>
      <w:r w:rsidRPr="00997E0B">
        <w:rPr>
          <w:rFonts w:ascii="Times New Roman" w:eastAsia="Times New Roman" w:hAnsi="Times New Roman"/>
          <w:lang w:eastAsia="en-GB"/>
        </w:rPr>
        <w:t>scrisoare de intenție</w:t>
      </w:r>
    </w:p>
    <w:p w14:paraId="4A4EACBC" w14:textId="77777777" w:rsidR="00486D6B" w:rsidRPr="00997E0B" w:rsidRDefault="00486D6B" w:rsidP="00486D6B">
      <w:pPr>
        <w:pStyle w:val="Style1"/>
        <w:numPr>
          <w:ilvl w:val="0"/>
          <w:numId w:val="4"/>
        </w:numPr>
        <w:rPr>
          <w:rFonts w:ascii="Times New Roman" w:eastAsia="Times New Roman" w:hAnsi="Times New Roman"/>
          <w:lang w:eastAsia="en-GB"/>
        </w:rPr>
      </w:pPr>
      <w:r w:rsidRPr="00997E0B">
        <w:rPr>
          <w:rFonts w:ascii="Times New Roman" w:eastAsia="Times New Roman" w:hAnsi="Times New Roman"/>
          <w:lang w:eastAsia="en-GB"/>
        </w:rPr>
        <w:t>prezentarea organizației</w:t>
      </w:r>
    </w:p>
    <w:p w14:paraId="4745885B" w14:textId="77777777" w:rsidR="00486D6B" w:rsidRPr="00997E0B" w:rsidRDefault="00486D6B" w:rsidP="00486D6B">
      <w:pPr>
        <w:pStyle w:val="Style1"/>
        <w:numPr>
          <w:ilvl w:val="0"/>
          <w:numId w:val="4"/>
        </w:numPr>
        <w:rPr>
          <w:rFonts w:ascii="Times New Roman" w:eastAsia="Times New Roman" w:hAnsi="Times New Roman"/>
          <w:lang w:eastAsia="en-GB"/>
        </w:rPr>
      </w:pPr>
      <w:r w:rsidRPr="00997E0B">
        <w:rPr>
          <w:rFonts w:ascii="Times New Roman" w:eastAsia="Times New Roman" w:hAnsi="Times New Roman"/>
          <w:lang w:eastAsia="en-GB"/>
        </w:rPr>
        <w:t>CV-ul candidatului în format Europass, actualizat</w:t>
      </w:r>
    </w:p>
    <w:p w14:paraId="518CDFA7" w14:textId="77777777" w:rsidR="00486D6B" w:rsidRPr="00997E0B" w:rsidRDefault="00486D6B" w:rsidP="00486D6B">
      <w:pPr>
        <w:pStyle w:val="Style1"/>
        <w:numPr>
          <w:ilvl w:val="0"/>
          <w:numId w:val="4"/>
        </w:numPr>
        <w:rPr>
          <w:rFonts w:ascii="Times New Roman" w:eastAsia="Times New Roman" w:hAnsi="Times New Roman"/>
          <w:lang w:eastAsia="en-GB"/>
        </w:rPr>
      </w:pPr>
      <w:r w:rsidRPr="00997E0B">
        <w:rPr>
          <w:rFonts w:ascii="Times New Roman" w:eastAsia="Times New Roman" w:hAnsi="Times New Roman"/>
          <w:lang w:eastAsia="en-GB"/>
        </w:rPr>
        <w:t>documente relevante raportat la criteriile de selecție</w:t>
      </w:r>
    </w:p>
    <w:p w14:paraId="4E03F4F0" w14:textId="78174875" w:rsidR="00486D6B" w:rsidRPr="00997E0B" w:rsidRDefault="00486D6B" w:rsidP="00486D6B">
      <w:pPr>
        <w:pStyle w:val="Style1"/>
        <w:numPr>
          <w:ilvl w:val="0"/>
          <w:numId w:val="4"/>
        </w:numPr>
        <w:rPr>
          <w:rFonts w:ascii="Times New Roman" w:eastAsia="Times New Roman" w:hAnsi="Times New Roman"/>
          <w:lang w:eastAsia="en-GB"/>
        </w:rPr>
      </w:pPr>
      <w:r w:rsidRPr="00997E0B">
        <w:rPr>
          <w:rFonts w:ascii="Times New Roman" w:eastAsia="Times New Roman" w:hAnsi="Times New Roman"/>
          <w:lang w:eastAsia="en-GB"/>
        </w:rPr>
        <w:t>documentul prin care persoana este desemnată ca reprezentant al organizației din care face parte</w:t>
      </w:r>
    </w:p>
    <w:p w14:paraId="6C534D53" w14:textId="1C8D0470" w:rsidR="007C1772" w:rsidRPr="00997E0B" w:rsidRDefault="0037592A" w:rsidP="0037592A">
      <w:pPr>
        <w:suppressAutoHyphens/>
        <w:spacing w:before="120" w:after="120" w:line="240" w:lineRule="auto"/>
        <w:jc w:val="both"/>
        <w:rPr>
          <w:rFonts w:ascii="Times New Roman" w:eastAsia="Calibri" w:hAnsi="Times New Roman" w:cs="Times New Roman"/>
          <w:sz w:val="24"/>
          <w:szCs w:val="24"/>
          <w:lang w:val="ro-RO" w:eastAsia="ar-SA"/>
        </w:rPr>
      </w:pPr>
      <w:r w:rsidRPr="00997E0B">
        <w:rPr>
          <w:rFonts w:ascii="Times New Roman" w:eastAsia="Calibri" w:hAnsi="Times New Roman" w:cs="Times New Roman"/>
          <w:sz w:val="24"/>
          <w:szCs w:val="24"/>
          <w:lang w:val="ro-RO" w:eastAsia="ar-SA"/>
        </w:rPr>
        <w:t>și v</w:t>
      </w:r>
      <w:r w:rsidR="00970818" w:rsidRPr="00997E0B">
        <w:rPr>
          <w:rFonts w:ascii="Times New Roman" w:eastAsia="Calibri" w:hAnsi="Times New Roman" w:cs="Times New Roman"/>
          <w:sz w:val="24"/>
          <w:szCs w:val="24"/>
          <w:lang w:val="ro-RO" w:eastAsia="ar-SA"/>
        </w:rPr>
        <w:t>or</w:t>
      </w:r>
      <w:r w:rsidRPr="00997E0B">
        <w:rPr>
          <w:rFonts w:ascii="Times New Roman" w:eastAsia="Calibri" w:hAnsi="Times New Roman" w:cs="Times New Roman"/>
          <w:sz w:val="24"/>
          <w:szCs w:val="24"/>
          <w:lang w:val="ro-RO" w:eastAsia="ar-SA"/>
        </w:rPr>
        <w:t xml:space="preserve"> fi trimi</w:t>
      </w:r>
      <w:r w:rsidR="0081081A">
        <w:rPr>
          <w:rFonts w:ascii="Times New Roman" w:eastAsia="Calibri" w:hAnsi="Times New Roman" w:cs="Times New Roman"/>
          <w:sz w:val="24"/>
          <w:szCs w:val="24"/>
          <w:lang w:val="ro-RO" w:eastAsia="ar-SA"/>
        </w:rPr>
        <w:t>se</w:t>
      </w:r>
      <w:r w:rsidRPr="00997E0B">
        <w:rPr>
          <w:rFonts w:ascii="Times New Roman" w:eastAsia="Calibri" w:hAnsi="Times New Roman" w:cs="Times New Roman"/>
          <w:sz w:val="24"/>
          <w:szCs w:val="24"/>
          <w:lang w:val="ro-RO" w:eastAsia="ar-SA"/>
        </w:rPr>
        <w:t xml:space="preserve"> la adresa de e-mail </w:t>
      </w:r>
      <w:hyperlink r:id="rId7" w:history="1">
        <w:r w:rsidRPr="00997E0B">
          <w:rPr>
            <w:rStyle w:val="Hyperlink"/>
            <w:rFonts w:ascii="Times New Roman" w:eastAsia="Calibri" w:hAnsi="Times New Roman" w:cs="Times New Roman"/>
            <w:sz w:val="24"/>
            <w:szCs w:val="24"/>
            <w:lang w:val="ro-RO" w:eastAsia="ar-SA"/>
          </w:rPr>
          <w:t>suzanne.dobromir@primarie6.ro</w:t>
        </w:r>
      </w:hyperlink>
      <w:r w:rsidRPr="00997E0B">
        <w:rPr>
          <w:rFonts w:ascii="Times New Roman" w:eastAsia="Calibri" w:hAnsi="Times New Roman" w:cs="Times New Roman"/>
          <w:sz w:val="24"/>
          <w:szCs w:val="24"/>
          <w:lang w:val="ro-RO" w:eastAsia="ar-SA"/>
        </w:rPr>
        <w:t>, nu mai târziu de</w:t>
      </w:r>
      <w:r w:rsidR="00486D6B" w:rsidRPr="00997E0B">
        <w:rPr>
          <w:rFonts w:ascii="Times New Roman" w:eastAsia="Calibri" w:hAnsi="Times New Roman" w:cs="Times New Roman"/>
          <w:sz w:val="24"/>
          <w:szCs w:val="24"/>
          <w:lang w:val="ro-RO" w:eastAsia="ar-SA"/>
        </w:rPr>
        <w:t xml:space="preserve"> </w:t>
      </w:r>
      <w:r w:rsidR="00970818" w:rsidRPr="00997E0B">
        <w:rPr>
          <w:rFonts w:ascii="Times New Roman" w:eastAsia="Calibri" w:hAnsi="Times New Roman" w:cs="Times New Roman"/>
          <w:sz w:val="24"/>
          <w:szCs w:val="24"/>
          <w:lang w:val="ro-RO" w:eastAsia="ar-SA"/>
        </w:rPr>
        <w:t>0</w:t>
      </w:r>
      <w:r w:rsidR="00486D6B" w:rsidRPr="00997E0B">
        <w:rPr>
          <w:rFonts w:ascii="Times New Roman" w:eastAsia="Calibri" w:hAnsi="Times New Roman" w:cs="Times New Roman"/>
          <w:sz w:val="24"/>
          <w:szCs w:val="24"/>
          <w:lang w:val="ro-RO" w:eastAsia="ar-SA"/>
        </w:rPr>
        <w:t>7.08</w:t>
      </w:r>
      <w:r w:rsidRPr="00997E0B">
        <w:rPr>
          <w:rFonts w:ascii="Times New Roman" w:eastAsia="Calibri" w:hAnsi="Times New Roman" w:cs="Times New Roman"/>
          <w:sz w:val="24"/>
          <w:szCs w:val="24"/>
          <w:lang w:val="ro-RO" w:eastAsia="ar-SA"/>
        </w:rPr>
        <w:t>.2023, ora 16.00.</w:t>
      </w:r>
    </w:p>
    <w:p w14:paraId="7EAED873" w14:textId="77777777" w:rsidR="0037592A" w:rsidRPr="00997E0B" w:rsidRDefault="0037592A" w:rsidP="0037592A">
      <w:pPr>
        <w:suppressAutoHyphens/>
        <w:spacing w:before="120" w:after="120" w:line="240" w:lineRule="auto"/>
        <w:jc w:val="both"/>
        <w:rPr>
          <w:rFonts w:ascii="Times New Roman" w:eastAsia="Calibri" w:hAnsi="Times New Roman" w:cs="Times New Roman"/>
          <w:sz w:val="24"/>
          <w:szCs w:val="24"/>
          <w:lang w:val="ro-RO" w:eastAsia="ar-SA"/>
        </w:rPr>
      </w:pPr>
      <w:r w:rsidRPr="00997E0B">
        <w:rPr>
          <w:rFonts w:ascii="Times New Roman" w:eastAsia="Calibri" w:hAnsi="Times New Roman" w:cs="Times New Roman"/>
          <w:sz w:val="24"/>
          <w:szCs w:val="24"/>
          <w:lang w:val="ro-RO" w:eastAsia="ar-SA"/>
        </w:rPr>
        <w:t>Candidaturile vor fi înregistrate și supuse procesului de selecție.</w:t>
      </w:r>
    </w:p>
    <w:p w14:paraId="7B9FD65F" w14:textId="328590D3" w:rsidR="0037592A" w:rsidRPr="00997E0B" w:rsidRDefault="0037592A" w:rsidP="0037592A">
      <w:pPr>
        <w:suppressAutoHyphens/>
        <w:spacing w:before="120" w:after="120" w:line="240" w:lineRule="auto"/>
        <w:jc w:val="both"/>
        <w:rPr>
          <w:rFonts w:ascii="Times New Roman" w:eastAsia="Calibri" w:hAnsi="Times New Roman" w:cs="Times New Roman"/>
          <w:sz w:val="24"/>
          <w:szCs w:val="24"/>
          <w:lang w:val="ro-RO" w:eastAsia="ar-SA"/>
        </w:rPr>
      </w:pPr>
      <w:r w:rsidRPr="00997E0B">
        <w:rPr>
          <w:rFonts w:ascii="Times New Roman" w:eastAsia="Calibri" w:hAnsi="Times New Roman" w:cs="Times New Roman"/>
          <w:sz w:val="24"/>
          <w:szCs w:val="24"/>
          <w:lang w:val="ro-RO" w:eastAsia="ar-SA"/>
        </w:rPr>
        <w:t xml:space="preserve">Rezultatele finale ale procesului de selecție vor fi anunțate în termen de 5 zile lucrătoare de la termenul de depunere a candidaturilor pe pagina web a Primăriei Sectorului 6, </w:t>
      </w:r>
      <w:hyperlink r:id="rId8" w:history="1">
        <w:r w:rsidRPr="00997E0B">
          <w:rPr>
            <w:rStyle w:val="Hyperlink"/>
            <w:rFonts w:ascii="Times New Roman" w:eastAsia="Calibri" w:hAnsi="Times New Roman" w:cs="Times New Roman"/>
            <w:sz w:val="24"/>
            <w:szCs w:val="24"/>
            <w:lang w:val="ro-RO" w:eastAsia="ar-SA"/>
          </w:rPr>
          <w:t>www.primarie6.ro</w:t>
        </w:r>
      </w:hyperlink>
      <w:r w:rsidRPr="00997E0B">
        <w:rPr>
          <w:rFonts w:ascii="Times New Roman" w:eastAsia="Calibri" w:hAnsi="Times New Roman" w:cs="Times New Roman"/>
          <w:sz w:val="24"/>
          <w:szCs w:val="24"/>
          <w:lang w:val="ro-RO" w:eastAsia="ar-SA"/>
        </w:rPr>
        <w:t xml:space="preserve">. </w:t>
      </w:r>
    </w:p>
    <w:sectPr w:rsidR="0037592A" w:rsidRPr="00997E0B" w:rsidSect="00745BBD">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3613" w14:textId="77777777" w:rsidR="00B3337A" w:rsidRDefault="00B3337A" w:rsidP="0037592A">
      <w:pPr>
        <w:spacing w:after="0" w:line="240" w:lineRule="auto"/>
      </w:pPr>
      <w:r>
        <w:separator/>
      </w:r>
    </w:p>
  </w:endnote>
  <w:endnote w:type="continuationSeparator" w:id="0">
    <w:p w14:paraId="7C86DC21" w14:textId="77777777" w:rsidR="00B3337A" w:rsidRDefault="00B3337A" w:rsidP="0037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8781" w14:textId="77777777" w:rsidR="00B3337A" w:rsidRDefault="00B3337A" w:rsidP="0037592A">
      <w:pPr>
        <w:spacing w:after="0" w:line="240" w:lineRule="auto"/>
      </w:pPr>
      <w:r>
        <w:separator/>
      </w:r>
    </w:p>
  </w:footnote>
  <w:footnote w:type="continuationSeparator" w:id="0">
    <w:p w14:paraId="3CF107FE" w14:textId="77777777" w:rsidR="00B3337A" w:rsidRDefault="00B3337A" w:rsidP="00375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8CB3" w14:textId="398BD98B" w:rsidR="0037592A" w:rsidRDefault="000E5D4E">
    <w:pPr>
      <w:pStyle w:val="Antet"/>
    </w:pPr>
    <w:r>
      <w:rPr>
        <w:noProof/>
      </w:rPr>
      <w:drawing>
        <wp:anchor distT="0" distB="0" distL="114300" distR="114300" simplePos="0" relativeHeight="251658240" behindDoc="0" locked="0" layoutInCell="1" allowOverlap="1" wp14:anchorId="45256E35" wp14:editId="02DB3311">
          <wp:simplePos x="0" y="0"/>
          <wp:positionH relativeFrom="column">
            <wp:posOffset>0</wp:posOffset>
          </wp:positionH>
          <wp:positionV relativeFrom="paragraph">
            <wp:posOffset>-438150</wp:posOffset>
          </wp:positionV>
          <wp:extent cx="5943600" cy="929640"/>
          <wp:effectExtent l="0" t="0" r="0" b="3810"/>
          <wp:wrapNone/>
          <wp:docPr id="2" name="Picture 1" descr="A logo with a flag and stars&#10;&#10;Description automatically generated">
            <a:extLst xmlns:a="http://schemas.openxmlformats.org/drawingml/2006/main">
              <a:ext uri="{FF2B5EF4-FFF2-40B4-BE49-F238E27FC236}">
                <a16:creationId xmlns:a16="http://schemas.microsoft.com/office/drawing/2014/main" id="{C5774CE9-0DB0-449D-8869-8C6AB96DDC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a flag and stars&#10;&#10;Description automatically generated">
                    <a:extLst>
                      <a:ext uri="{FF2B5EF4-FFF2-40B4-BE49-F238E27FC236}">
                        <a16:creationId xmlns:a16="http://schemas.microsoft.com/office/drawing/2014/main" id="{C5774CE9-0DB0-449D-8869-8C6AB96DDCA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929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2F47"/>
    <w:multiLevelType w:val="hybridMultilevel"/>
    <w:tmpl w:val="95B48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9B0071"/>
    <w:multiLevelType w:val="hybridMultilevel"/>
    <w:tmpl w:val="240C47F8"/>
    <w:lvl w:ilvl="0" w:tplc="EF9CCB70">
      <w:start w:val="3"/>
      <w:numFmt w:val="bullet"/>
      <w:lvlText w:val="-"/>
      <w:lvlJc w:val="left"/>
      <w:pPr>
        <w:ind w:left="720" w:hanging="360"/>
      </w:pPr>
      <w:rPr>
        <w:rFonts w:ascii="Proxima Nova" w:eastAsia="Times New Roman" w:hAnsi="Proxima Nov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04A074C"/>
    <w:multiLevelType w:val="hybridMultilevel"/>
    <w:tmpl w:val="6014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6C14FB"/>
    <w:multiLevelType w:val="hybridMultilevel"/>
    <w:tmpl w:val="CFEC378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59110247">
    <w:abstractNumId w:val="2"/>
  </w:num>
  <w:num w:numId="2" w16cid:durableId="482309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2265816">
    <w:abstractNumId w:val="3"/>
  </w:num>
  <w:num w:numId="4" w16cid:durableId="852840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30"/>
    <w:rsid w:val="00072953"/>
    <w:rsid w:val="000E5D4E"/>
    <w:rsid w:val="001E69A4"/>
    <w:rsid w:val="001E7C54"/>
    <w:rsid w:val="00302C4E"/>
    <w:rsid w:val="00365A1E"/>
    <w:rsid w:val="0037592A"/>
    <w:rsid w:val="00486D6B"/>
    <w:rsid w:val="005770FA"/>
    <w:rsid w:val="006A3350"/>
    <w:rsid w:val="00745BBD"/>
    <w:rsid w:val="007C1772"/>
    <w:rsid w:val="0081081A"/>
    <w:rsid w:val="00911044"/>
    <w:rsid w:val="00970818"/>
    <w:rsid w:val="00997E0B"/>
    <w:rsid w:val="00A647CB"/>
    <w:rsid w:val="00B3337A"/>
    <w:rsid w:val="00C93530"/>
    <w:rsid w:val="00FF09BB"/>
    <w:rsid w:val="00FF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2A3D"/>
  <w15:chartTrackingRefBased/>
  <w15:docId w15:val="{49F73C02-E9AA-4C43-8920-5E46AAF1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302C4E"/>
    <w:pPr>
      <w:keepNext/>
      <w:keepLines/>
      <w:spacing w:before="240" w:after="0"/>
      <w:outlineLvl w:val="0"/>
    </w:pPr>
    <w:rPr>
      <w:rFonts w:ascii="Proxima Nova" w:eastAsiaTheme="majorEastAsia" w:hAnsi="Proxima Nova" w:cstheme="majorBidi"/>
      <w:sz w:val="32"/>
      <w:szCs w:val="32"/>
      <w:u w:val="single"/>
    </w:rPr>
  </w:style>
  <w:style w:type="paragraph" w:styleId="Titlu2">
    <w:name w:val="heading 2"/>
    <w:basedOn w:val="Titlu1"/>
    <w:next w:val="Normal"/>
    <w:link w:val="Titlu2Caracter"/>
    <w:uiPriority w:val="9"/>
    <w:unhideWhenUsed/>
    <w:qFormat/>
    <w:rsid w:val="00302C4E"/>
    <w:pPr>
      <w:spacing w:before="40"/>
      <w:outlineLvl w:val="1"/>
    </w:pPr>
    <w:rPr>
      <w:rFonts w:asciiTheme="majorHAnsi" w:hAnsiTheme="majorHAnsi"/>
      <w:color w:val="2F5496" w:themeColor="accent1" w:themeShade="BF"/>
      <w:sz w:val="26"/>
      <w:szCs w:val="26"/>
    </w:rPr>
  </w:style>
  <w:style w:type="paragraph" w:styleId="Titlu3">
    <w:name w:val="heading 3"/>
    <w:basedOn w:val="Titlu1"/>
    <w:next w:val="Normal"/>
    <w:link w:val="Titlu3Caracter"/>
    <w:uiPriority w:val="9"/>
    <w:unhideWhenUsed/>
    <w:qFormat/>
    <w:rsid w:val="00302C4E"/>
    <w:pPr>
      <w:spacing w:before="40"/>
      <w:outlineLvl w:val="2"/>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02C4E"/>
    <w:rPr>
      <w:rFonts w:ascii="Proxima Nova" w:eastAsiaTheme="majorEastAsia" w:hAnsi="Proxima Nova" w:cstheme="majorBidi"/>
      <w:sz w:val="32"/>
      <w:szCs w:val="32"/>
      <w:u w:val="single"/>
    </w:rPr>
  </w:style>
  <w:style w:type="character" w:customStyle="1" w:styleId="Titlu2Caracter">
    <w:name w:val="Titlu 2 Caracter"/>
    <w:basedOn w:val="Fontdeparagrafimplicit"/>
    <w:link w:val="Titlu2"/>
    <w:uiPriority w:val="9"/>
    <w:rsid w:val="00302C4E"/>
    <w:rPr>
      <w:rFonts w:asciiTheme="majorHAnsi" w:eastAsiaTheme="majorEastAsia" w:hAnsiTheme="majorHAnsi" w:cstheme="majorBidi"/>
      <w:color w:val="2F5496" w:themeColor="accent1" w:themeShade="BF"/>
      <w:sz w:val="26"/>
      <w:szCs w:val="26"/>
      <w:u w:val="single"/>
    </w:rPr>
  </w:style>
  <w:style w:type="character" w:customStyle="1" w:styleId="Titlu3Caracter">
    <w:name w:val="Titlu 3 Caracter"/>
    <w:basedOn w:val="Fontdeparagrafimplicit"/>
    <w:link w:val="Titlu3"/>
    <w:uiPriority w:val="9"/>
    <w:rsid w:val="00302C4E"/>
    <w:rPr>
      <w:rFonts w:ascii="Proxima Nova" w:eastAsiaTheme="majorEastAsia" w:hAnsi="Proxima Nova" w:cstheme="majorBidi"/>
      <w:sz w:val="24"/>
      <w:szCs w:val="24"/>
      <w:u w:val="single"/>
    </w:rPr>
  </w:style>
  <w:style w:type="paragraph" w:styleId="Antet">
    <w:name w:val="header"/>
    <w:basedOn w:val="Normal"/>
    <w:link w:val="AntetCaracter"/>
    <w:uiPriority w:val="99"/>
    <w:unhideWhenUsed/>
    <w:rsid w:val="0037592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7592A"/>
  </w:style>
  <w:style w:type="paragraph" w:styleId="Subsol">
    <w:name w:val="footer"/>
    <w:basedOn w:val="Normal"/>
    <w:link w:val="SubsolCaracter"/>
    <w:uiPriority w:val="99"/>
    <w:unhideWhenUsed/>
    <w:rsid w:val="0037592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7592A"/>
  </w:style>
  <w:style w:type="character" w:styleId="Hyperlink">
    <w:name w:val="Hyperlink"/>
    <w:basedOn w:val="Fontdeparagrafimplicit"/>
    <w:uiPriority w:val="99"/>
    <w:unhideWhenUsed/>
    <w:rsid w:val="0037592A"/>
    <w:rPr>
      <w:color w:val="0563C1" w:themeColor="hyperlink"/>
      <w:u w:val="single"/>
    </w:rPr>
  </w:style>
  <w:style w:type="character" w:styleId="MeniuneNerezolvat">
    <w:name w:val="Unresolved Mention"/>
    <w:basedOn w:val="Fontdeparagrafimplicit"/>
    <w:uiPriority w:val="99"/>
    <w:semiHidden/>
    <w:unhideWhenUsed/>
    <w:rsid w:val="0037592A"/>
    <w:rPr>
      <w:color w:val="605E5C"/>
      <w:shd w:val="clear" w:color="auto" w:fill="E1DFDD"/>
    </w:rPr>
  </w:style>
  <w:style w:type="paragraph" w:customStyle="1" w:styleId="Style1">
    <w:name w:val="Style1"/>
    <w:basedOn w:val="Normal"/>
    <w:link w:val="Style1Char"/>
    <w:qFormat/>
    <w:rsid w:val="00486D6B"/>
    <w:pPr>
      <w:suppressAutoHyphens/>
      <w:spacing w:before="120" w:after="120" w:line="300" w:lineRule="auto"/>
      <w:ind w:firstLine="720"/>
      <w:jc w:val="both"/>
    </w:pPr>
    <w:rPr>
      <w:rFonts w:ascii="Proxima Nova" w:eastAsiaTheme="minorEastAsia" w:hAnsi="Proxima Nova" w:cs="Times New Roman"/>
      <w:kern w:val="0"/>
      <w:sz w:val="24"/>
      <w:szCs w:val="24"/>
      <w:lang w:val="ro-RO" w:eastAsia="ar-SA"/>
      <w14:ligatures w14:val="none"/>
    </w:rPr>
  </w:style>
  <w:style w:type="character" w:customStyle="1" w:styleId="Style1Char">
    <w:name w:val="Style1 Char"/>
    <w:basedOn w:val="Fontdeparagrafimplicit"/>
    <w:link w:val="Style1"/>
    <w:rsid w:val="00486D6B"/>
    <w:rPr>
      <w:rFonts w:ascii="Proxima Nova" w:eastAsiaTheme="minorEastAsia" w:hAnsi="Proxima Nova" w:cs="Times New Roman"/>
      <w:kern w:val="0"/>
      <w:sz w:val="24"/>
      <w:szCs w:val="24"/>
      <w:lang w:val="ro-RO"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554008">
      <w:bodyDiv w:val="1"/>
      <w:marLeft w:val="0"/>
      <w:marRight w:val="0"/>
      <w:marTop w:val="0"/>
      <w:marBottom w:val="0"/>
      <w:divBdr>
        <w:top w:val="none" w:sz="0" w:space="0" w:color="auto"/>
        <w:left w:val="none" w:sz="0" w:space="0" w:color="auto"/>
        <w:bottom w:val="none" w:sz="0" w:space="0" w:color="auto"/>
        <w:right w:val="none" w:sz="0" w:space="0" w:color="auto"/>
      </w:divBdr>
    </w:div>
    <w:div w:id="19825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e6.ro" TargetMode="External"/><Relationship Id="rId3" Type="http://schemas.openxmlformats.org/officeDocument/2006/relationships/settings" Target="settings.xml"/><Relationship Id="rId7" Type="http://schemas.openxmlformats.org/officeDocument/2006/relationships/hyperlink" Target="mailto:suzanne.dobromir@primarie6.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Necsulescu Antonia</dc:creator>
  <cp:keywords/>
  <dc:description/>
  <cp:lastModifiedBy>LAPTOPMP1YPQPQ</cp:lastModifiedBy>
  <cp:revision>5</cp:revision>
  <dcterms:created xsi:type="dcterms:W3CDTF">2023-07-26T07:06:00Z</dcterms:created>
  <dcterms:modified xsi:type="dcterms:W3CDTF">2023-07-27T10:55:00Z</dcterms:modified>
</cp:coreProperties>
</file>