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object w:dxaOrig="7437" w:dyaOrig="1730">
          <v:rect xmlns:o="urn:schemas-microsoft-com:office:office" xmlns:v="urn:schemas-microsoft-com:vml" id="rectole0000000000" style="width:371.850000pt;height:86.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INVITA</w:t>
      </w:r>
      <w:r>
        <w:rPr>
          <w:rFonts w:ascii="Times New Roman" w:hAnsi="Times New Roman" w:cs="Times New Roman" w:eastAsia="Times New Roman"/>
          <w:b/>
          <w:color w:val="auto"/>
          <w:spacing w:val="0"/>
          <w:position w:val="0"/>
          <w:sz w:val="24"/>
          <w:shd w:fill="auto" w:val="clear"/>
        </w:rPr>
        <w:t xml:space="preserve">ȚIE</w:t>
      </w: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Selec</w:t>
      </w:r>
      <w:r>
        <w:rPr>
          <w:rFonts w:ascii="Times New Roman" w:hAnsi="Times New Roman" w:cs="Times New Roman" w:eastAsia="Times New Roman"/>
          <w:b/>
          <w:color w:val="auto"/>
          <w:spacing w:val="0"/>
          <w:position w:val="0"/>
          <w:sz w:val="24"/>
          <w:shd w:fill="auto" w:val="clear"/>
        </w:rPr>
        <w:t xml:space="preserve">ție experți evaluatori culturali independenți</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Prim</w:t>
      </w:r>
      <w:r>
        <w:rPr>
          <w:rFonts w:ascii="Times New Roman" w:hAnsi="Times New Roman" w:cs="Times New Roman" w:eastAsia="Times New Roman"/>
          <w:color w:val="auto"/>
          <w:spacing w:val="0"/>
          <w:position w:val="0"/>
          <w:sz w:val="24"/>
          <w:shd w:fill="auto" w:val="clear"/>
        </w:rPr>
        <w:t xml:space="preserve">ăria Sectorului 6, prin Centrul Cultural European Sector 6 anunță lansarea procedurii de selecție a experților evaluatori pentru Sesiunea de finanțare nerambursabilă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Program Cultura 2024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Apelul deschis pentru exper</w:t>
      </w:r>
      <w:r>
        <w:rPr>
          <w:rFonts w:ascii="Times New Roman" w:hAnsi="Times New Roman" w:cs="Times New Roman" w:eastAsia="Times New Roman"/>
          <w:color w:val="auto"/>
          <w:spacing w:val="0"/>
          <w:position w:val="0"/>
          <w:sz w:val="24"/>
          <w:shd w:fill="auto" w:val="clear"/>
        </w:rPr>
        <w:t xml:space="preserve">ți evaluatori culturali se adresează persoanelor cu competențe profesionale, artistice și/sau științifice și o activitate profesională și/sau artistică coerentă și recunoscută </w:t>
      </w:r>
      <w:r>
        <w:rPr>
          <w:rFonts w:ascii="Times New Roman" w:hAnsi="Times New Roman" w:cs="Times New Roman" w:eastAsia="Times New Roman"/>
          <w:color w:val="auto"/>
          <w:spacing w:val="0"/>
          <w:position w:val="0"/>
          <w:sz w:val="24"/>
          <w:shd w:fill="auto" w:val="clear"/>
        </w:rPr>
        <w:t xml:space="preserve">într-unul din urm</w:t>
      </w:r>
      <w:r>
        <w:rPr>
          <w:rFonts w:ascii="Times New Roman" w:hAnsi="Times New Roman" w:cs="Times New Roman" w:eastAsia="Times New Roman"/>
          <w:color w:val="auto"/>
          <w:spacing w:val="0"/>
          <w:position w:val="0"/>
          <w:sz w:val="24"/>
          <w:shd w:fill="auto" w:val="clear"/>
        </w:rPr>
        <w:t xml:space="preserve">ătoarele domenii: arte vizuale (care includ, dar nu se limitează la: film, pictură, sculptură, grafică, arte decorative, instalații, colaj, artă textilă, design, proiecte curatoriale, fotografie, street art), educație culturală și artă comunitară, artele spectacolului (teatru, dans, muzică), patrimoniu material și patrimoniu imaterial (intervenție culturală urbană, arhitectură), multimedia, artă și tehnologie (noile media, artă digitală), proiecte interdisciplinare și colaborative.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Candida</w:t>
      </w:r>
      <w:r>
        <w:rPr>
          <w:rFonts w:ascii="Times New Roman" w:hAnsi="Times New Roman" w:cs="Times New Roman" w:eastAsia="Times New Roman"/>
          <w:color w:val="auto"/>
          <w:spacing w:val="0"/>
          <w:position w:val="0"/>
          <w:sz w:val="24"/>
          <w:shd w:fill="auto" w:val="clear"/>
        </w:rPr>
        <w:t xml:space="preserve">ții trebuie să cunoască legislația națională și strategiile și politicile publice </w:t>
      </w:r>
      <w:r>
        <w:rPr>
          <w:rFonts w:ascii="Times New Roman" w:hAnsi="Times New Roman" w:cs="Times New Roman" w:eastAsia="Times New Roman"/>
          <w:color w:val="auto"/>
          <w:spacing w:val="0"/>
          <w:position w:val="0"/>
          <w:sz w:val="24"/>
          <w:shd w:fill="auto" w:val="clear"/>
        </w:rPr>
        <w:t xml:space="preserve">în domeniu </w:t>
      </w:r>
      <w:r>
        <w:rPr>
          <w:rFonts w:ascii="Times New Roman" w:hAnsi="Times New Roman" w:cs="Times New Roman" w:eastAsia="Times New Roman"/>
          <w:color w:val="auto"/>
          <w:spacing w:val="0"/>
          <w:position w:val="0"/>
          <w:sz w:val="24"/>
          <w:shd w:fill="auto" w:val="clear"/>
        </w:rPr>
        <w:t xml:space="preserve">și să dețină experiență </w:t>
      </w:r>
      <w:r>
        <w:rPr>
          <w:rFonts w:ascii="Times New Roman" w:hAnsi="Times New Roman" w:cs="Times New Roman" w:eastAsia="Times New Roman"/>
          <w:color w:val="auto"/>
          <w:spacing w:val="0"/>
          <w:position w:val="0"/>
          <w:sz w:val="24"/>
          <w:shd w:fill="auto" w:val="clear"/>
        </w:rPr>
        <w:t xml:space="preserve">în scrierea, coordonarea sau evaluarea de proiecte culturale.</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Exper</w:t>
      </w:r>
      <w:r>
        <w:rPr>
          <w:rFonts w:ascii="Times New Roman" w:hAnsi="Times New Roman" w:cs="Times New Roman" w:eastAsia="Times New Roman"/>
          <w:color w:val="auto"/>
          <w:spacing w:val="0"/>
          <w:position w:val="0"/>
          <w:sz w:val="24"/>
          <w:shd w:fill="auto" w:val="clear"/>
        </w:rPr>
        <w:t xml:space="preserve">ții culturali sunt invitați să-și depună candidatura pentru poziția de expert evaluator </w:t>
      </w:r>
      <w:r>
        <w:rPr>
          <w:rFonts w:ascii="Times New Roman" w:hAnsi="Times New Roman" w:cs="Times New Roman" w:eastAsia="Times New Roman"/>
          <w:color w:val="auto"/>
          <w:spacing w:val="0"/>
          <w:position w:val="0"/>
          <w:sz w:val="24"/>
          <w:shd w:fill="auto" w:val="clear"/>
        </w:rPr>
        <w:t xml:space="preserve">în cadrul Sesiunii de finan</w:t>
      </w:r>
      <w:r>
        <w:rPr>
          <w:rFonts w:ascii="Times New Roman" w:hAnsi="Times New Roman" w:cs="Times New Roman" w:eastAsia="Times New Roman"/>
          <w:color w:val="auto"/>
          <w:spacing w:val="0"/>
          <w:position w:val="0"/>
          <w:sz w:val="24"/>
          <w:shd w:fill="auto" w:val="clear"/>
        </w:rPr>
        <w:t xml:space="preserve">țare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Program Cultura 2024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prin email la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finantare@ccesector6.ro</w:t>
        </w:r>
      </w:hyperlink>
      <w:r>
        <w:rPr>
          <w:rFonts w:ascii="Times New Roman" w:hAnsi="Times New Roman" w:cs="Times New Roman" w:eastAsia="Times New Roman"/>
          <w:color w:val="auto"/>
          <w:spacing w:val="0"/>
          <w:position w:val="0"/>
          <w:sz w:val="24"/>
          <w:shd w:fill="auto" w:val="clear"/>
        </w:rPr>
        <w:t xml:space="preserve">.</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Calendarul</w:t>
      </w:r>
      <w:r>
        <w:rPr>
          <w:rFonts w:ascii="Times New Roman" w:hAnsi="Times New Roman" w:cs="Times New Roman" w:eastAsia="Times New Roman"/>
          <w:color w:val="auto"/>
          <w:spacing w:val="0"/>
          <w:position w:val="0"/>
          <w:sz w:val="24"/>
          <w:shd w:fill="auto" w:val="clear"/>
        </w:rPr>
        <w:t xml:space="preserve"> procedurii de selec</w:t>
      </w:r>
      <w:r>
        <w:rPr>
          <w:rFonts w:ascii="Times New Roman" w:hAnsi="Times New Roman" w:cs="Times New Roman" w:eastAsia="Times New Roman"/>
          <w:color w:val="auto"/>
          <w:spacing w:val="0"/>
          <w:position w:val="0"/>
          <w:sz w:val="24"/>
          <w:shd w:fill="auto" w:val="clear"/>
        </w:rPr>
        <w:t xml:space="preserve">ție a experților evaluatori: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25 iunie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08 iulie 2024 - Depunerea candidaturilor;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08 iulie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iulie - verificarea candidaturilor, evaluarea profilului exper</w:t>
      </w:r>
      <w:r>
        <w:rPr>
          <w:rFonts w:ascii="Times New Roman" w:hAnsi="Times New Roman" w:cs="Times New Roman" w:eastAsia="Times New Roman"/>
          <w:color w:val="auto"/>
          <w:spacing w:val="0"/>
          <w:position w:val="0"/>
          <w:sz w:val="24"/>
          <w:shd w:fill="auto" w:val="clear"/>
        </w:rPr>
        <w:t xml:space="preserve">ților și realizarea selecției;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15 iulie - Comunicarea rezultatelor selec</w:t>
      </w:r>
      <w:r>
        <w:rPr>
          <w:rFonts w:ascii="Times New Roman" w:hAnsi="Times New Roman" w:cs="Times New Roman" w:eastAsia="Times New Roman"/>
          <w:color w:val="auto"/>
          <w:spacing w:val="0"/>
          <w:position w:val="0"/>
          <w:sz w:val="24"/>
          <w:shd w:fill="auto" w:val="clear"/>
        </w:rPr>
        <w:t xml:space="preserve">ției finale (pe pagina de web a Primăriei Sector 6)</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DOCUMENTE NECESARE PENTRU ÎNSCRIERE:</w:t>
      </w:r>
    </w:p>
    <w:p>
      <w:pPr>
        <w:numPr>
          <w:ilvl w:val="0"/>
          <w:numId w:val="6"/>
        </w:numPr>
        <w:spacing w:before="0" w:after="16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Formularul de candidatur</w:t>
      </w:r>
      <w:r>
        <w:rPr>
          <w:rFonts w:ascii="Times New Roman" w:hAnsi="Times New Roman" w:cs="Times New Roman" w:eastAsia="Times New Roman"/>
          <w:color w:val="auto"/>
          <w:spacing w:val="0"/>
          <w:position w:val="0"/>
          <w:sz w:val="24"/>
          <w:shd w:fill="auto" w:val="clear"/>
        </w:rPr>
        <w:t xml:space="preserve">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disponibil</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aici</w:t>
        </w:r>
      </w:hyperlink>
      <w:r>
        <w:rPr>
          <w:rFonts w:ascii="Times New Roman" w:hAnsi="Times New Roman" w:cs="Times New Roman" w:eastAsia="Times New Roman"/>
          <w:color w:val="auto"/>
          <w:spacing w:val="0"/>
          <w:position w:val="0"/>
          <w:sz w:val="24"/>
          <w:shd w:fill="auto" w:val="clear"/>
        </w:rPr>
        <w:t xml:space="preserve">,</w:t>
      </w:r>
    </w:p>
    <w:p>
      <w:pPr>
        <w:numPr>
          <w:ilvl w:val="0"/>
          <w:numId w:val="6"/>
        </w:numPr>
        <w:spacing w:before="0" w:after="16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Curriculum vitae</w:t>
      </w:r>
    </w:p>
    <w:p>
      <w:pPr>
        <w:numPr>
          <w:ilvl w:val="0"/>
          <w:numId w:val="6"/>
        </w:numPr>
        <w:spacing w:before="0" w:after="16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Motiva</w:t>
      </w:r>
      <w:r>
        <w:rPr>
          <w:rFonts w:ascii="Times New Roman" w:hAnsi="Times New Roman" w:cs="Times New Roman" w:eastAsia="Times New Roman"/>
          <w:color w:val="auto"/>
          <w:spacing w:val="0"/>
          <w:position w:val="0"/>
          <w:sz w:val="24"/>
          <w:shd w:fill="auto" w:val="clear"/>
        </w:rPr>
        <w:t xml:space="preserve">ție de participare</w:t>
      </w:r>
    </w:p>
    <w:p>
      <w:pPr>
        <w:numPr>
          <w:ilvl w:val="0"/>
          <w:numId w:val="6"/>
        </w:numPr>
        <w:spacing w:before="0" w:after="16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Declara</w:t>
      </w:r>
      <w:r>
        <w:rPr>
          <w:rFonts w:ascii="Times New Roman" w:hAnsi="Times New Roman" w:cs="Times New Roman" w:eastAsia="Times New Roman"/>
          <w:color w:val="auto"/>
          <w:spacing w:val="0"/>
          <w:position w:val="0"/>
          <w:sz w:val="24"/>
          <w:shd w:fill="auto" w:val="clear"/>
        </w:rPr>
        <w:t xml:space="preserve">ție de imparțialitate și evitare a conflictului de interese.</w:t>
      </w:r>
    </w:p>
    <w:p>
      <w:pPr>
        <w:numPr>
          <w:ilvl w:val="0"/>
          <w:numId w:val="6"/>
        </w:numPr>
        <w:spacing w:before="0" w:after="16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Declara</w:t>
      </w:r>
      <w:r>
        <w:rPr>
          <w:rFonts w:ascii="Times New Roman" w:hAnsi="Times New Roman" w:cs="Times New Roman" w:eastAsia="Times New Roman"/>
          <w:color w:val="auto"/>
          <w:spacing w:val="0"/>
          <w:position w:val="0"/>
          <w:sz w:val="24"/>
          <w:shd w:fill="auto" w:val="clear"/>
        </w:rPr>
        <w:t xml:space="preserve">ție de consimțăm</w:t>
      </w:r>
      <w:r>
        <w:rPr>
          <w:rFonts w:ascii="Times New Roman" w:hAnsi="Times New Roman" w:cs="Times New Roman" w:eastAsia="Times New Roman"/>
          <w:color w:val="auto"/>
          <w:spacing w:val="0"/>
          <w:position w:val="0"/>
          <w:sz w:val="24"/>
          <w:shd w:fill="auto" w:val="clear"/>
        </w:rPr>
        <w:t xml:space="preserve">ânt (GDPR).</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Dosarul de candidatur</w:t>
      </w:r>
      <w:r>
        <w:rPr>
          <w:rFonts w:ascii="Times New Roman" w:hAnsi="Times New Roman" w:cs="Times New Roman" w:eastAsia="Times New Roman"/>
          <w:color w:val="auto"/>
          <w:spacing w:val="0"/>
          <w:position w:val="0"/>
          <w:sz w:val="24"/>
          <w:shd w:fill="auto" w:val="clear"/>
        </w:rPr>
        <w:t xml:space="preserve">ă poate fi trimis p</w:t>
      </w:r>
      <w:r>
        <w:rPr>
          <w:rFonts w:ascii="Times New Roman" w:hAnsi="Times New Roman" w:cs="Times New Roman" w:eastAsia="Times New Roman"/>
          <w:color w:val="auto"/>
          <w:spacing w:val="0"/>
          <w:position w:val="0"/>
          <w:sz w:val="24"/>
          <w:shd w:fill="auto" w:val="clear"/>
        </w:rPr>
        <w:t xml:space="preserve">ân</w:t>
      </w:r>
      <w:r>
        <w:rPr>
          <w:rFonts w:ascii="Times New Roman" w:hAnsi="Times New Roman" w:cs="Times New Roman" w:eastAsia="Times New Roman"/>
          <w:color w:val="auto"/>
          <w:spacing w:val="0"/>
          <w:position w:val="0"/>
          <w:sz w:val="24"/>
          <w:shd w:fill="auto" w:val="clear"/>
        </w:rPr>
        <w:t xml:space="preserve">ă pe 08 iulie 2024, ora 17:00:</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prin e-mail la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finantare@ccesector6.ro</w:t>
        </w:r>
      </w:hyperlink>
      <w:r>
        <w:rPr>
          <w:rFonts w:ascii="Times New Roman" w:hAnsi="Times New Roman" w:cs="Times New Roman" w:eastAsia="Times New Roman"/>
          <w:color w:val="auto"/>
          <w:spacing w:val="0"/>
          <w:position w:val="0"/>
          <w:sz w:val="24"/>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Exper</w:t>
      </w:r>
      <w:r>
        <w:rPr>
          <w:rFonts w:ascii="Times New Roman" w:hAnsi="Times New Roman" w:cs="Times New Roman" w:eastAsia="Times New Roman"/>
          <w:color w:val="auto"/>
          <w:spacing w:val="0"/>
          <w:position w:val="0"/>
          <w:sz w:val="24"/>
          <w:shd w:fill="auto" w:val="clear"/>
        </w:rPr>
        <w:t xml:space="preserve">ții evaluatori independenți </w:t>
      </w:r>
      <w:r>
        <w:rPr>
          <w:rFonts w:ascii="Times New Roman" w:hAnsi="Times New Roman" w:cs="Times New Roman" w:eastAsia="Times New Roman"/>
          <w:color w:val="auto"/>
          <w:spacing w:val="0"/>
          <w:position w:val="0"/>
          <w:sz w:val="24"/>
          <w:shd w:fill="auto" w:val="clear"/>
        </w:rPr>
        <w:t xml:space="preserve">î</w:t>
      </w:r>
      <w:r>
        <w:rPr>
          <w:rFonts w:ascii="Times New Roman" w:hAnsi="Times New Roman" w:cs="Times New Roman" w:eastAsia="Times New Roman"/>
          <w:color w:val="auto"/>
          <w:spacing w:val="0"/>
          <w:position w:val="0"/>
          <w:sz w:val="24"/>
          <w:shd w:fill="auto" w:val="clear"/>
        </w:rPr>
        <w:t xml:space="preserve">și depun candidatura pentru formarea Comisiilor de evaluare a proiectelor culturale care vor fi depuse spre finanțare </w:t>
      </w:r>
      <w:r>
        <w:rPr>
          <w:rFonts w:ascii="Times New Roman" w:hAnsi="Times New Roman" w:cs="Times New Roman" w:eastAsia="Times New Roman"/>
          <w:color w:val="auto"/>
          <w:spacing w:val="0"/>
          <w:position w:val="0"/>
          <w:sz w:val="24"/>
          <w:shd w:fill="auto" w:val="clear"/>
        </w:rPr>
        <w:t xml:space="preserve">în cadrul apelului privind finan</w:t>
      </w:r>
      <w:r>
        <w:rPr>
          <w:rFonts w:ascii="Times New Roman" w:hAnsi="Times New Roman" w:cs="Times New Roman" w:eastAsia="Times New Roman"/>
          <w:color w:val="auto"/>
          <w:spacing w:val="0"/>
          <w:position w:val="0"/>
          <w:sz w:val="24"/>
          <w:shd w:fill="auto" w:val="clear"/>
        </w:rPr>
        <w:t xml:space="preserve">țarea nerambursabilă de la bugetul local al Sectorului 6, a proiectelor ce constituie ”Programul Cultura 2024”. Vor fi selectați experți at</w:t>
      </w:r>
      <w:r>
        <w:rPr>
          <w:rFonts w:ascii="Times New Roman" w:hAnsi="Times New Roman" w:cs="Times New Roman" w:eastAsia="Times New Roman"/>
          <w:color w:val="auto"/>
          <w:spacing w:val="0"/>
          <w:position w:val="0"/>
          <w:sz w:val="24"/>
          <w:shd w:fill="auto" w:val="clear"/>
        </w:rPr>
        <w:t xml:space="preserve">ât pentru comisiile de evaluare </w:t>
      </w:r>
      <w:r>
        <w:rPr>
          <w:rFonts w:ascii="Times New Roman" w:hAnsi="Times New Roman" w:cs="Times New Roman" w:eastAsia="Times New Roman"/>
          <w:color w:val="auto"/>
          <w:spacing w:val="0"/>
          <w:position w:val="0"/>
          <w:sz w:val="24"/>
          <w:shd w:fill="auto" w:val="clear"/>
        </w:rPr>
        <w:t xml:space="preserve">și selecție, c</w:t>
      </w:r>
      <w:r>
        <w:rPr>
          <w:rFonts w:ascii="Times New Roman" w:hAnsi="Times New Roman" w:cs="Times New Roman" w:eastAsia="Times New Roman"/>
          <w:color w:val="auto"/>
          <w:spacing w:val="0"/>
          <w:position w:val="0"/>
          <w:sz w:val="24"/>
          <w:shd w:fill="auto" w:val="clear"/>
        </w:rPr>
        <w:t xml:space="preserve">ât </w:t>
      </w:r>
      <w:r>
        <w:rPr>
          <w:rFonts w:ascii="Times New Roman" w:hAnsi="Times New Roman" w:cs="Times New Roman" w:eastAsia="Times New Roman"/>
          <w:color w:val="auto"/>
          <w:spacing w:val="0"/>
          <w:position w:val="0"/>
          <w:sz w:val="24"/>
          <w:shd w:fill="auto" w:val="clear"/>
        </w:rPr>
        <w:t xml:space="preserve">și pentru comisiile de soluționare a contestațiilor, membri titulari și supleanți.</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Invita</w:t>
      </w:r>
      <w:r>
        <w:rPr>
          <w:rFonts w:ascii="Times New Roman" w:hAnsi="Times New Roman" w:cs="Times New Roman" w:eastAsia="Times New Roman"/>
          <w:color w:val="auto"/>
          <w:spacing w:val="0"/>
          <w:position w:val="0"/>
          <w:sz w:val="24"/>
          <w:shd w:fill="auto" w:val="clear"/>
        </w:rPr>
        <w:t xml:space="preserve">ția se adresează specialiștilor cu o experiență de minim 5 ani </w:t>
      </w:r>
      <w:r>
        <w:rPr>
          <w:rFonts w:ascii="Times New Roman" w:hAnsi="Times New Roman" w:cs="Times New Roman" w:eastAsia="Times New Roman"/>
          <w:color w:val="auto"/>
          <w:spacing w:val="0"/>
          <w:position w:val="0"/>
          <w:sz w:val="24"/>
          <w:shd w:fill="auto" w:val="clear"/>
        </w:rPr>
        <w:t xml:space="preserve">în implementarea de proiecte culturale de anvergur</w:t>
      </w:r>
      <w:r>
        <w:rPr>
          <w:rFonts w:ascii="Times New Roman" w:hAnsi="Times New Roman" w:cs="Times New Roman" w:eastAsia="Times New Roman"/>
          <w:color w:val="auto"/>
          <w:spacing w:val="0"/>
          <w:position w:val="0"/>
          <w:sz w:val="24"/>
          <w:shd w:fill="auto" w:val="clear"/>
        </w:rPr>
        <w:t xml:space="preserve">ă și care prezintă o bună cunoaștere a mecanismelor finanțărilor publice </w:t>
      </w:r>
      <w:r>
        <w:rPr>
          <w:rFonts w:ascii="Times New Roman" w:hAnsi="Times New Roman" w:cs="Times New Roman" w:eastAsia="Times New Roman"/>
          <w:color w:val="auto"/>
          <w:spacing w:val="0"/>
          <w:position w:val="0"/>
          <w:sz w:val="24"/>
          <w:shd w:fill="auto" w:val="clear"/>
        </w:rPr>
        <w:t xml:space="preserve">în domeniul culturii.</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Membrii comisiilor vor fi desemna</w:t>
      </w:r>
      <w:r>
        <w:rPr>
          <w:rFonts w:ascii="Times New Roman" w:hAnsi="Times New Roman" w:cs="Times New Roman" w:eastAsia="Times New Roman"/>
          <w:color w:val="auto"/>
          <w:spacing w:val="0"/>
          <w:position w:val="0"/>
          <w:sz w:val="24"/>
          <w:shd w:fill="auto" w:val="clear"/>
        </w:rPr>
        <w:t xml:space="preserve">ți prin decizie de către Primarul Sectorului 6, dintre candidații selectați preliminar. Componența nominală a comisiilor de selecție și de soluționare a contestațiilor vor fi aduse la cunoștința publică numai după </w:t>
      </w:r>
      <w:r>
        <w:rPr>
          <w:rFonts w:ascii="Times New Roman" w:hAnsi="Times New Roman" w:cs="Times New Roman" w:eastAsia="Times New Roman"/>
          <w:color w:val="auto"/>
          <w:spacing w:val="0"/>
          <w:position w:val="0"/>
          <w:sz w:val="24"/>
          <w:shd w:fill="auto" w:val="clear"/>
        </w:rPr>
        <w:t xml:space="preserve">încheierea sesiunii de evaluare.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Grilele </w:t>
      </w:r>
      <w:r>
        <w:rPr>
          <w:rFonts w:ascii="Times New Roman" w:hAnsi="Times New Roman" w:cs="Times New Roman" w:eastAsia="Times New Roman"/>
          <w:color w:val="auto"/>
          <w:spacing w:val="0"/>
          <w:position w:val="0"/>
          <w:sz w:val="24"/>
          <w:shd w:fill="auto" w:val="clear"/>
        </w:rPr>
        <w:t xml:space="preserve">și rapoartele de evaluare pe care solicitanții le pot cere </w:t>
      </w:r>
      <w:r>
        <w:rPr>
          <w:rFonts w:ascii="Times New Roman" w:hAnsi="Times New Roman" w:cs="Times New Roman" w:eastAsia="Times New Roman"/>
          <w:color w:val="auto"/>
          <w:spacing w:val="0"/>
          <w:position w:val="0"/>
          <w:sz w:val="24"/>
          <w:shd w:fill="auto" w:val="clear"/>
        </w:rPr>
        <w:t xml:space="preserve">în vederea depunerii de contesta</w:t>
      </w:r>
      <w:r>
        <w:rPr>
          <w:rFonts w:ascii="Times New Roman" w:hAnsi="Times New Roman" w:cs="Times New Roman" w:eastAsia="Times New Roman"/>
          <w:color w:val="auto"/>
          <w:spacing w:val="0"/>
          <w:position w:val="0"/>
          <w:sz w:val="24"/>
          <w:shd w:fill="auto" w:val="clear"/>
        </w:rPr>
        <w:t xml:space="preserve">ții se vor anonimiza. Fiecare membru al comisiei de selecție și, respectiv, de soluționare a contestațiilor va semna la </w:t>
      </w:r>
      <w:r>
        <w:rPr>
          <w:rFonts w:ascii="Times New Roman" w:hAnsi="Times New Roman" w:cs="Times New Roman" w:eastAsia="Times New Roman"/>
          <w:color w:val="auto"/>
          <w:spacing w:val="0"/>
          <w:position w:val="0"/>
          <w:sz w:val="24"/>
          <w:shd w:fill="auto" w:val="clear"/>
        </w:rPr>
        <w:t xml:space="preserve">începutul sesiunii de evaluare o declara</w:t>
      </w:r>
      <w:r>
        <w:rPr>
          <w:rFonts w:ascii="Times New Roman" w:hAnsi="Times New Roman" w:cs="Times New Roman" w:eastAsia="Times New Roman"/>
          <w:color w:val="auto"/>
          <w:spacing w:val="0"/>
          <w:position w:val="0"/>
          <w:sz w:val="24"/>
          <w:shd w:fill="auto" w:val="clear"/>
        </w:rPr>
        <w:t xml:space="preserve">ție de imparțialitate și evitare a conflictului de interese.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Nu poate fi membru al comisiei de selec</w:t>
      </w:r>
      <w:r>
        <w:rPr>
          <w:rFonts w:ascii="Times New Roman" w:hAnsi="Times New Roman" w:cs="Times New Roman" w:eastAsia="Times New Roman"/>
          <w:color w:val="auto"/>
          <w:spacing w:val="0"/>
          <w:position w:val="0"/>
          <w:sz w:val="24"/>
          <w:shd w:fill="auto" w:val="clear"/>
        </w:rPr>
        <w:t xml:space="preserve">ție sau de soluționare a contestațiilor persoana care se află </w:t>
      </w:r>
      <w:r>
        <w:rPr>
          <w:rFonts w:ascii="Times New Roman" w:hAnsi="Times New Roman" w:cs="Times New Roman" w:eastAsia="Times New Roman"/>
          <w:color w:val="auto"/>
          <w:spacing w:val="0"/>
          <w:position w:val="0"/>
          <w:sz w:val="24"/>
          <w:shd w:fill="auto" w:val="clear"/>
        </w:rPr>
        <w:t xml:space="preserve">în una sau mai multe din urm</w:t>
      </w:r>
      <w:r>
        <w:rPr>
          <w:rFonts w:ascii="Times New Roman" w:hAnsi="Times New Roman" w:cs="Times New Roman" w:eastAsia="Times New Roman"/>
          <w:color w:val="auto"/>
          <w:spacing w:val="0"/>
          <w:position w:val="0"/>
          <w:sz w:val="24"/>
          <w:shd w:fill="auto" w:val="clear"/>
        </w:rPr>
        <w:t xml:space="preserve">ătoarele situații: persoana are proiecte depuse spre finanțare la secțiunea respectivă; face parte din echipa unui proiect </w:t>
      </w:r>
      <w:r>
        <w:rPr>
          <w:rFonts w:ascii="Times New Roman" w:hAnsi="Times New Roman" w:cs="Times New Roman" w:eastAsia="Times New Roman"/>
          <w:color w:val="auto"/>
          <w:spacing w:val="0"/>
          <w:position w:val="0"/>
          <w:sz w:val="24"/>
          <w:shd w:fill="auto" w:val="clear"/>
        </w:rPr>
        <w:t xml:space="preserve">înscris spre finan</w:t>
      </w:r>
      <w:r>
        <w:rPr>
          <w:rFonts w:ascii="Times New Roman" w:hAnsi="Times New Roman" w:cs="Times New Roman" w:eastAsia="Times New Roman"/>
          <w:color w:val="auto"/>
          <w:spacing w:val="0"/>
          <w:position w:val="0"/>
          <w:sz w:val="24"/>
          <w:shd w:fill="auto" w:val="clear"/>
        </w:rPr>
        <w:t xml:space="preserve">țare la secțiunea respectivă, are statut de funcționar public, face parte din organele de conducere ale unuia dintre solicitanții persoană juridică sau este reprezentant legal sau angajat al unui solicitant; are calitatea de soț/soție, rudă sau afin, p</w:t>
      </w:r>
      <w:r>
        <w:rPr>
          <w:rFonts w:ascii="Times New Roman" w:hAnsi="Times New Roman" w:cs="Times New Roman" w:eastAsia="Times New Roman"/>
          <w:color w:val="auto"/>
          <w:spacing w:val="0"/>
          <w:position w:val="0"/>
          <w:sz w:val="24"/>
          <w:shd w:fill="auto" w:val="clear"/>
        </w:rPr>
        <w:t xml:space="preserve">ân</w:t>
      </w:r>
      <w:r>
        <w:rPr>
          <w:rFonts w:ascii="Times New Roman" w:hAnsi="Times New Roman" w:cs="Times New Roman" w:eastAsia="Times New Roman"/>
          <w:color w:val="auto"/>
          <w:spacing w:val="0"/>
          <w:position w:val="0"/>
          <w:sz w:val="24"/>
          <w:shd w:fill="auto" w:val="clear"/>
        </w:rPr>
        <w:t xml:space="preserve">ă la gradul al II-lea inclusiv, cu persoane care fac parte din organe de conducere sau persoane angajate ale unui solicitant; are calitatea de acționar, sau rudele sau afinii săi p</w:t>
      </w:r>
      <w:r>
        <w:rPr>
          <w:rFonts w:ascii="Times New Roman" w:hAnsi="Times New Roman" w:cs="Times New Roman" w:eastAsia="Times New Roman"/>
          <w:color w:val="auto"/>
          <w:spacing w:val="0"/>
          <w:position w:val="0"/>
          <w:sz w:val="24"/>
          <w:shd w:fill="auto" w:val="clear"/>
        </w:rPr>
        <w:t xml:space="preserve">ân</w:t>
      </w:r>
      <w:r>
        <w:rPr>
          <w:rFonts w:ascii="Times New Roman" w:hAnsi="Times New Roman" w:cs="Times New Roman" w:eastAsia="Times New Roman"/>
          <w:color w:val="auto"/>
          <w:spacing w:val="0"/>
          <w:position w:val="0"/>
          <w:sz w:val="24"/>
          <w:shd w:fill="auto" w:val="clear"/>
        </w:rPr>
        <w:t xml:space="preserve">ă la gradul al II-lea inclusiv au calitatea de acționari la unul dintre solicitanții persoană juridică; are un interes patrimonial, personal sau printr-o rudă ori afin p</w:t>
      </w:r>
      <w:r>
        <w:rPr>
          <w:rFonts w:ascii="Times New Roman" w:hAnsi="Times New Roman" w:cs="Times New Roman" w:eastAsia="Times New Roman"/>
          <w:color w:val="auto"/>
          <w:spacing w:val="0"/>
          <w:position w:val="0"/>
          <w:sz w:val="24"/>
          <w:shd w:fill="auto" w:val="clear"/>
        </w:rPr>
        <w:t xml:space="preserve">ân</w:t>
      </w:r>
      <w:r>
        <w:rPr>
          <w:rFonts w:ascii="Times New Roman" w:hAnsi="Times New Roman" w:cs="Times New Roman" w:eastAsia="Times New Roman"/>
          <w:color w:val="auto"/>
          <w:spacing w:val="0"/>
          <w:position w:val="0"/>
          <w:sz w:val="24"/>
          <w:shd w:fill="auto" w:val="clear"/>
        </w:rPr>
        <w:t xml:space="preserve">ă la gradul al II-lea inclusiv, </w:t>
      </w:r>
      <w:r>
        <w:rPr>
          <w:rFonts w:ascii="Times New Roman" w:hAnsi="Times New Roman" w:cs="Times New Roman" w:eastAsia="Times New Roman"/>
          <w:color w:val="auto"/>
          <w:spacing w:val="0"/>
          <w:position w:val="0"/>
          <w:sz w:val="24"/>
          <w:shd w:fill="auto" w:val="clear"/>
        </w:rPr>
        <w:t xml:space="preserve">în leg</w:t>
      </w:r>
      <w:r>
        <w:rPr>
          <w:rFonts w:ascii="Times New Roman" w:hAnsi="Times New Roman" w:cs="Times New Roman" w:eastAsia="Times New Roman"/>
          <w:color w:val="auto"/>
          <w:spacing w:val="0"/>
          <w:position w:val="0"/>
          <w:sz w:val="24"/>
          <w:shd w:fill="auto" w:val="clear"/>
        </w:rPr>
        <w:t xml:space="preserve">ătură cu atribuirea contractului de finanțare nerambursabilă.</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Pentru activitatea depus</w:t>
      </w:r>
      <w:r>
        <w:rPr>
          <w:rFonts w:ascii="Times New Roman" w:hAnsi="Times New Roman" w:cs="Times New Roman" w:eastAsia="Times New Roman"/>
          <w:color w:val="auto"/>
          <w:spacing w:val="0"/>
          <w:position w:val="0"/>
          <w:sz w:val="24"/>
          <w:shd w:fill="auto" w:val="clear"/>
        </w:rPr>
        <w:t xml:space="preserve">ă, membrii comisiilor de selecție și membrii comisiilor de soluționare a contestațiilor, care nu fac parte din categoria personalului angajat prin contract individual de muncă </w:t>
      </w:r>
      <w:r>
        <w:rPr>
          <w:rFonts w:ascii="Times New Roman" w:hAnsi="Times New Roman" w:cs="Times New Roman" w:eastAsia="Times New Roman"/>
          <w:color w:val="auto"/>
          <w:spacing w:val="0"/>
          <w:position w:val="0"/>
          <w:sz w:val="24"/>
          <w:shd w:fill="auto" w:val="clear"/>
        </w:rPr>
        <w:t xml:space="preserve">încheiat cu Autoritatea finan</w:t>
      </w:r>
      <w:r>
        <w:rPr>
          <w:rFonts w:ascii="Times New Roman" w:hAnsi="Times New Roman" w:cs="Times New Roman" w:eastAsia="Times New Roman"/>
          <w:color w:val="auto"/>
          <w:spacing w:val="0"/>
          <w:position w:val="0"/>
          <w:sz w:val="24"/>
          <w:shd w:fill="auto" w:val="clear"/>
        </w:rPr>
        <w:t xml:space="preserve">țatoare, primesc o indemnizație </w:t>
      </w:r>
      <w:r>
        <w:rPr>
          <w:rFonts w:ascii="Times New Roman" w:hAnsi="Times New Roman" w:cs="Times New Roman" w:eastAsia="Times New Roman"/>
          <w:color w:val="auto"/>
          <w:spacing w:val="0"/>
          <w:position w:val="0"/>
          <w:sz w:val="24"/>
          <w:shd w:fill="auto" w:val="clear"/>
        </w:rPr>
        <w:t xml:space="preserve">în temeiul unui contract încheiat potrivit prevederilor Codului civil. Indemniza</w:t>
      </w:r>
      <w:r>
        <w:rPr>
          <w:rFonts w:ascii="Times New Roman" w:hAnsi="Times New Roman" w:cs="Times New Roman" w:eastAsia="Times New Roman"/>
          <w:color w:val="auto"/>
          <w:spacing w:val="0"/>
          <w:position w:val="0"/>
          <w:sz w:val="24"/>
          <w:shd w:fill="auto" w:val="clear"/>
        </w:rPr>
        <w:t xml:space="preserve">ția se va calcula </w:t>
      </w:r>
      <w:r>
        <w:rPr>
          <w:rFonts w:ascii="Times New Roman" w:hAnsi="Times New Roman" w:cs="Times New Roman" w:eastAsia="Times New Roman"/>
          <w:color w:val="auto"/>
          <w:spacing w:val="0"/>
          <w:position w:val="0"/>
          <w:sz w:val="24"/>
          <w:shd w:fill="auto" w:val="clear"/>
        </w:rPr>
        <w:t xml:space="preserve">în func</w:t>
      </w:r>
      <w:r>
        <w:rPr>
          <w:rFonts w:ascii="Times New Roman" w:hAnsi="Times New Roman" w:cs="Times New Roman" w:eastAsia="Times New Roman"/>
          <w:color w:val="auto"/>
          <w:spacing w:val="0"/>
          <w:position w:val="0"/>
          <w:sz w:val="24"/>
          <w:shd w:fill="auto" w:val="clear"/>
        </w:rPr>
        <w:t xml:space="preserve">ție de numărul ofertelor culturale evaluate (300 lei brut/ofertă culturală evaluată) și se va acorda </w:t>
      </w:r>
      <w:r>
        <w:rPr>
          <w:rFonts w:ascii="Times New Roman" w:hAnsi="Times New Roman" w:cs="Times New Roman" w:eastAsia="Times New Roman"/>
          <w:color w:val="auto"/>
          <w:spacing w:val="0"/>
          <w:position w:val="0"/>
          <w:sz w:val="24"/>
          <w:shd w:fill="auto" w:val="clear"/>
        </w:rPr>
        <w:t xml:space="preserve">în baza complet</w:t>
      </w:r>
      <w:r>
        <w:rPr>
          <w:rFonts w:ascii="Times New Roman" w:hAnsi="Times New Roman" w:cs="Times New Roman" w:eastAsia="Times New Roman"/>
          <w:color w:val="auto"/>
          <w:spacing w:val="0"/>
          <w:position w:val="0"/>
          <w:sz w:val="24"/>
          <w:shd w:fill="auto" w:val="clear"/>
        </w:rPr>
        <w:t xml:space="preserve">ării și depunerii la Autoritatea finanțatoare a rapoartelor de evaluare cu argumentarea punctajului acordat și a grilelor de evaluare, pe baza modelelor primite de la Autoritatea finanțatoare.</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Candidatura se va depune individual, începând cu data de 2</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iunie 2024. Procesul de evaluare se desf</w:t>
      </w:r>
      <w:r>
        <w:rPr>
          <w:rFonts w:ascii="Times New Roman" w:hAnsi="Times New Roman" w:cs="Times New Roman" w:eastAsia="Times New Roman"/>
          <w:color w:val="auto"/>
          <w:spacing w:val="0"/>
          <w:position w:val="0"/>
          <w:sz w:val="24"/>
          <w:shd w:fill="auto" w:val="clear"/>
        </w:rPr>
        <w:t xml:space="preserve">ășoară on-line și nu necesită prezența expertului </w:t>
      </w:r>
      <w:r>
        <w:rPr>
          <w:rFonts w:ascii="Times New Roman" w:hAnsi="Times New Roman" w:cs="Times New Roman" w:eastAsia="Times New Roman"/>
          <w:color w:val="auto"/>
          <w:spacing w:val="0"/>
          <w:position w:val="0"/>
          <w:sz w:val="24"/>
          <w:shd w:fill="auto" w:val="clear"/>
        </w:rPr>
        <w:t xml:space="preserve">în Bucure</w:t>
      </w:r>
      <w:r>
        <w:rPr>
          <w:rFonts w:ascii="Times New Roman" w:hAnsi="Times New Roman" w:cs="Times New Roman" w:eastAsia="Times New Roman"/>
          <w:color w:val="auto"/>
          <w:spacing w:val="0"/>
          <w:position w:val="0"/>
          <w:sz w:val="24"/>
          <w:shd w:fill="auto" w:val="clear"/>
        </w:rPr>
        <w:t xml:space="preserve">ști pe parcursul evaluării.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Activitatea evaluatorilor const</w:t>
      </w:r>
      <w:r>
        <w:rPr>
          <w:rFonts w:ascii="Times New Roman" w:hAnsi="Times New Roman" w:cs="Times New Roman" w:eastAsia="Times New Roman"/>
          <w:color w:val="auto"/>
          <w:spacing w:val="0"/>
          <w:position w:val="0"/>
          <w:sz w:val="24"/>
          <w:shd w:fill="auto" w:val="clear"/>
        </w:rPr>
        <w:t xml:space="preserve">ă </w:t>
      </w:r>
      <w:r>
        <w:rPr>
          <w:rFonts w:ascii="Times New Roman" w:hAnsi="Times New Roman" w:cs="Times New Roman" w:eastAsia="Times New Roman"/>
          <w:color w:val="auto"/>
          <w:spacing w:val="0"/>
          <w:position w:val="0"/>
          <w:sz w:val="24"/>
          <w:shd w:fill="auto" w:val="clear"/>
        </w:rPr>
        <w:t xml:space="preserve">în analizarea </w:t>
      </w:r>
      <w:r>
        <w:rPr>
          <w:rFonts w:ascii="Times New Roman" w:hAnsi="Times New Roman" w:cs="Times New Roman" w:eastAsia="Times New Roman"/>
          <w:color w:val="auto"/>
          <w:spacing w:val="0"/>
          <w:position w:val="0"/>
          <w:sz w:val="24"/>
          <w:shd w:fill="auto" w:val="clear"/>
        </w:rPr>
        <w:t xml:space="preserve">și punctarea ofertelor culturale pe baza punctajelor obținute, calculate prin media punctajelor individuale ale membrilor comisiei, </w:t>
      </w:r>
      <w:r>
        <w:rPr>
          <w:rFonts w:ascii="Times New Roman" w:hAnsi="Times New Roman" w:cs="Times New Roman" w:eastAsia="Times New Roman"/>
          <w:color w:val="auto"/>
          <w:spacing w:val="0"/>
          <w:position w:val="0"/>
          <w:sz w:val="24"/>
          <w:shd w:fill="auto" w:val="clear"/>
        </w:rPr>
        <w:t xml:space="preserve">în conformitate cu criteriile organizatorice </w:t>
      </w:r>
      <w:r>
        <w:rPr>
          <w:rFonts w:ascii="Times New Roman" w:hAnsi="Times New Roman" w:cs="Times New Roman" w:eastAsia="Times New Roman"/>
          <w:color w:val="auto"/>
          <w:spacing w:val="0"/>
          <w:position w:val="0"/>
          <w:sz w:val="24"/>
          <w:shd w:fill="auto" w:val="clear"/>
        </w:rPr>
        <w:t xml:space="preserve">și valorice stabilite </w:t>
      </w:r>
      <w:r>
        <w:rPr>
          <w:rFonts w:ascii="Times New Roman" w:hAnsi="Times New Roman" w:cs="Times New Roman" w:eastAsia="Times New Roman"/>
          <w:color w:val="auto"/>
          <w:spacing w:val="0"/>
          <w:position w:val="0"/>
          <w:sz w:val="24"/>
          <w:shd w:fill="auto" w:val="clear"/>
        </w:rPr>
        <w:t xml:space="preserve">în Anun</w:t>
      </w:r>
      <w:r>
        <w:rPr>
          <w:rFonts w:ascii="Times New Roman" w:hAnsi="Times New Roman" w:cs="Times New Roman" w:eastAsia="Times New Roman"/>
          <w:color w:val="auto"/>
          <w:spacing w:val="0"/>
          <w:position w:val="0"/>
          <w:sz w:val="24"/>
          <w:shd w:fill="auto" w:val="clear"/>
        </w:rPr>
        <w:t xml:space="preserve">țul apelului de finanțare.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În situa</w:t>
      </w:r>
      <w:r>
        <w:rPr>
          <w:rFonts w:ascii="Times New Roman" w:hAnsi="Times New Roman" w:cs="Times New Roman" w:eastAsia="Times New Roman"/>
          <w:color w:val="auto"/>
          <w:spacing w:val="0"/>
          <w:position w:val="0"/>
          <w:sz w:val="24"/>
          <w:shd w:fill="auto" w:val="clear"/>
        </w:rPr>
        <w:t xml:space="preserve">ția </w:t>
      </w:r>
      <w:r>
        <w:rPr>
          <w:rFonts w:ascii="Times New Roman" w:hAnsi="Times New Roman" w:cs="Times New Roman" w:eastAsia="Times New Roman"/>
          <w:color w:val="auto"/>
          <w:spacing w:val="0"/>
          <w:position w:val="0"/>
          <w:sz w:val="24"/>
          <w:shd w:fill="auto" w:val="clear"/>
        </w:rPr>
        <w:t xml:space="preserve">în care se constat</w:t>
      </w:r>
      <w:r>
        <w:rPr>
          <w:rFonts w:ascii="Times New Roman" w:hAnsi="Times New Roman" w:cs="Times New Roman" w:eastAsia="Times New Roman"/>
          <w:color w:val="auto"/>
          <w:spacing w:val="0"/>
          <w:position w:val="0"/>
          <w:sz w:val="24"/>
          <w:shd w:fill="auto" w:val="clear"/>
        </w:rPr>
        <w:t xml:space="preserve">ă diferențe mai mari de 10 de puncte </w:t>
      </w:r>
      <w:r>
        <w:rPr>
          <w:rFonts w:ascii="Times New Roman" w:hAnsi="Times New Roman" w:cs="Times New Roman" w:eastAsia="Times New Roman"/>
          <w:color w:val="auto"/>
          <w:spacing w:val="0"/>
          <w:position w:val="0"/>
          <w:sz w:val="24"/>
          <w:shd w:fill="auto" w:val="clear"/>
        </w:rPr>
        <w:t xml:space="preserve">între punctajele totale acordate pentru aceea</w:t>
      </w:r>
      <w:r>
        <w:rPr>
          <w:rFonts w:ascii="Times New Roman" w:hAnsi="Times New Roman" w:cs="Times New Roman" w:eastAsia="Times New Roman"/>
          <w:color w:val="auto"/>
          <w:spacing w:val="0"/>
          <w:position w:val="0"/>
          <w:sz w:val="24"/>
          <w:shd w:fill="auto" w:val="clear"/>
        </w:rPr>
        <w:t xml:space="preserve">și ofertă culturală, secretariatul Autorității finanțatoare convoacă o reevaluare, iar dacă diferența </w:t>
      </w:r>
      <w:r>
        <w:rPr>
          <w:rFonts w:ascii="Times New Roman" w:hAnsi="Times New Roman" w:cs="Times New Roman" w:eastAsia="Times New Roman"/>
          <w:color w:val="auto"/>
          <w:spacing w:val="0"/>
          <w:position w:val="0"/>
          <w:sz w:val="24"/>
          <w:shd w:fill="auto" w:val="clear"/>
        </w:rPr>
        <w:t xml:space="preserve">între punctaje nu se reduce, oferta cultural</w:t>
      </w:r>
      <w:r>
        <w:rPr>
          <w:rFonts w:ascii="Times New Roman" w:hAnsi="Times New Roman" w:cs="Times New Roman" w:eastAsia="Times New Roman"/>
          <w:color w:val="auto"/>
          <w:spacing w:val="0"/>
          <w:position w:val="0"/>
          <w:sz w:val="24"/>
          <w:shd w:fill="auto" w:val="clear"/>
        </w:rPr>
        <w:t xml:space="preserve">ă respectivă va fi supusă unei noi evaluări, realizată de o nouă comisie.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În vederea solu</w:t>
      </w:r>
      <w:r>
        <w:rPr>
          <w:rFonts w:ascii="Times New Roman" w:hAnsi="Times New Roman" w:cs="Times New Roman" w:eastAsia="Times New Roman"/>
          <w:color w:val="auto"/>
          <w:spacing w:val="0"/>
          <w:position w:val="0"/>
          <w:sz w:val="24"/>
          <w:shd w:fill="auto" w:val="clear"/>
        </w:rPr>
        <w:t xml:space="preserve">ționării contestațiilor privind evaluarea și selecția, la nivelul autorității finanțatoare se </w:t>
      </w:r>
      <w:r>
        <w:rPr>
          <w:rFonts w:ascii="Times New Roman" w:hAnsi="Times New Roman" w:cs="Times New Roman" w:eastAsia="Times New Roman"/>
          <w:color w:val="auto"/>
          <w:spacing w:val="0"/>
          <w:position w:val="0"/>
          <w:sz w:val="24"/>
          <w:shd w:fill="auto" w:val="clear"/>
        </w:rPr>
        <w:t xml:space="preserve">înfiin</w:t>
      </w:r>
      <w:r>
        <w:rPr>
          <w:rFonts w:ascii="Times New Roman" w:hAnsi="Times New Roman" w:cs="Times New Roman" w:eastAsia="Times New Roman"/>
          <w:color w:val="auto"/>
          <w:spacing w:val="0"/>
          <w:position w:val="0"/>
          <w:sz w:val="24"/>
          <w:shd w:fill="auto" w:val="clear"/>
        </w:rPr>
        <w:t xml:space="preserve">țează comisia de soluționarea contestațiilor, constituite dintr-un număr impar de membri, alții dec</w:t>
      </w:r>
      <w:r>
        <w:rPr>
          <w:rFonts w:ascii="Times New Roman" w:hAnsi="Times New Roman" w:cs="Times New Roman" w:eastAsia="Times New Roman"/>
          <w:color w:val="auto"/>
          <w:spacing w:val="0"/>
          <w:position w:val="0"/>
          <w:sz w:val="24"/>
          <w:shd w:fill="auto" w:val="clear"/>
        </w:rPr>
        <w:t xml:space="preserve">ât membrii care au f</w:t>
      </w:r>
      <w:r>
        <w:rPr>
          <w:rFonts w:ascii="Times New Roman" w:hAnsi="Times New Roman" w:cs="Times New Roman" w:eastAsia="Times New Roman"/>
          <w:color w:val="auto"/>
          <w:spacing w:val="0"/>
          <w:position w:val="0"/>
          <w:sz w:val="24"/>
          <w:shd w:fill="auto" w:val="clear"/>
        </w:rPr>
        <w:t xml:space="preserve">ăcut parte din comisiile de selecție pentru care s-au depus contestații. Evaluatorii au la dispoziție ca instrumente de lucru regulamentul, anunțul apelului de proiecte și documente de evaluare (grilă și raport evaluare).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DIRECTOR</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Cosmin TELEA</w:t>
      </w:r>
      <w:r>
        <w:rPr>
          <w:rFonts w:ascii="Times New Roman" w:hAnsi="Times New Roman" w:cs="Times New Roman" w:eastAsia="Times New Roman"/>
          <w:color w:val="auto"/>
          <w:spacing w:val="0"/>
          <w:position w:val="0"/>
          <w:sz w:val="24"/>
          <w:shd w:fill="auto" w:val="clear"/>
        </w:rPr>
        <w:t xml:space="preserve">ȘĂ</w:t>
      </w: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www.primarie6.ro/www2/wp-content/uploads/2022/05/Formular-de-candidatura-Experti-evaluatori-2022_27-mai.doc"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mailto:finantare@ccesector6.ro" Id="docRId2" Type="http://schemas.openxmlformats.org/officeDocument/2006/relationships/hyperlink" /><Relationship TargetMode="External" Target="mailto:finantare@ccesector6.ro" Id="docRId4" Type="http://schemas.openxmlformats.org/officeDocument/2006/relationships/hyperlink" /><Relationship Target="styles.xml" Id="docRId6" Type="http://schemas.openxmlformats.org/officeDocument/2006/relationships/styles" /></Relationships>
</file>